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8E964" w14:textId="77777777" w:rsidR="002A0882" w:rsidRPr="006738D8" w:rsidRDefault="002A0882" w:rsidP="002A0882">
      <w:pPr>
        <w:tabs>
          <w:tab w:val="left" w:pos="1985"/>
        </w:tabs>
        <w:spacing w:after="0"/>
        <w:ind w:left="0" w:firstLine="0"/>
        <w:rPr>
          <w:rFonts w:ascii="Arial" w:hAnsi="Arial" w:cs="Arial"/>
          <w:b/>
          <w:bCs/>
          <w:sz w:val="28"/>
          <w:lang w:eastAsia="ko-KR"/>
        </w:rPr>
      </w:pPr>
      <w:r w:rsidRPr="006738D8">
        <w:rPr>
          <w:rFonts w:ascii="Arial" w:hAnsi="Arial" w:cs="Arial"/>
          <w:b/>
          <w:bCs/>
          <w:sz w:val="28"/>
        </w:rPr>
        <w:t xml:space="preserve">3GPP TSG RAN WG1 </w:t>
      </w:r>
      <w:r>
        <w:rPr>
          <w:rFonts w:ascii="Arial" w:hAnsi="Arial" w:cs="Arial"/>
          <w:b/>
          <w:bCs/>
          <w:sz w:val="28"/>
        </w:rPr>
        <w:t xml:space="preserve">NR Ad-Hoc#2       </w:t>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t>R1-</w:t>
      </w:r>
      <w:r w:rsidRPr="007C29CF">
        <w:t xml:space="preserve"> </w:t>
      </w:r>
      <w:r w:rsidRPr="007C29CF">
        <w:rPr>
          <w:rFonts w:ascii="Arial" w:hAnsi="Arial" w:cs="Arial"/>
          <w:b/>
          <w:bCs/>
          <w:sz w:val="28"/>
        </w:rPr>
        <w:t>1</w:t>
      </w:r>
      <w:r>
        <w:rPr>
          <w:rFonts w:ascii="Arial" w:hAnsi="Arial" w:cs="Arial"/>
          <w:b/>
          <w:bCs/>
          <w:sz w:val="28"/>
        </w:rPr>
        <w:t>710283</w:t>
      </w:r>
    </w:p>
    <w:p w14:paraId="0D7E69DD" w14:textId="77777777" w:rsidR="002A0882" w:rsidRPr="00907B2B" w:rsidRDefault="002A0882" w:rsidP="002A0882">
      <w:pPr>
        <w:tabs>
          <w:tab w:val="left" w:pos="1985"/>
        </w:tabs>
        <w:spacing w:after="0"/>
        <w:ind w:left="0" w:firstLine="0"/>
        <w:rPr>
          <w:rFonts w:ascii="Arial" w:eastAsia="맑은 고딕" w:hAnsi="Arial" w:cs="Arial"/>
          <w:b/>
          <w:bCs/>
          <w:sz w:val="28"/>
          <w:lang w:eastAsia="ko-KR"/>
        </w:rPr>
      </w:pPr>
      <w:r>
        <w:rPr>
          <w:rFonts w:ascii="Arial" w:hAnsi="Arial" w:cs="Arial"/>
          <w:b/>
          <w:bCs/>
          <w:sz w:val="28"/>
        </w:rPr>
        <w:t>Qingdao, P.R. China 27th</w:t>
      </w:r>
      <w:r w:rsidRPr="006738D8">
        <w:rPr>
          <w:rFonts w:ascii="Arial" w:hAnsi="Arial" w:cs="Arial"/>
          <w:b/>
          <w:bCs/>
          <w:sz w:val="28"/>
        </w:rPr>
        <w:t xml:space="preserve"> - </w:t>
      </w:r>
      <w:r>
        <w:rPr>
          <w:rFonts w:ascii="Arial" w:hAnsi="Arial" w:cs="Arial"/>
          <w:b/>
          <w:bCs/>
          <w:sz w:val="28"/>
        </w:rPr>
        <w:t>30</w:t>
      </w:r>
      <w:r w:rsidRPr="006738D8">
        <w:rPr>
          <w:rFonts w:ascii="Arial" w:hAnsi="Arial" w:cs="Arial"/>
          <w:b/>
          <w:bCs/>
          <w:sz w:val="28"/>
        </w:rPr>
        <w:t xml:space="preserve">th </w:t>
      </w:r>
      <w:r>
        <w:rPr>
          <w:rFonts w:ascii="Arial" w:hAnsi="Arial" w:cs="Arial"/>
          <w:b/>
          <w:bCs/>
          <w:sz w:val="28"/>
        </w:rPr>
        <w:t>June</w:t>
      </w:r>
      <w:r w:rsidRPr="006738D8">
        <w:rPr>
          <w:rFonts w:ascii="Arial" w:hAnsi="Arial" w:cs="Arial"/>
          <w:b/>
          <w:bCs/>
          <w:sz w:val="28"/>
        </w:rPr>
        <w:t xml:space="preserve"> 201</w:t>
      </w:r>
      <w:r>
        <w:rPr>
          <w:rFonts w:ascii="Arial" w:hAnsi="Arial" w:cs="Arial"/>
          <w:b/>
          <w:bCs/>
          <w:sz w:val="28"/>
        </w:rPr>
        <w:t>7</w:t>
      </w:r>
    </w:p>
    <w:p w14:paraId="20223BE2" w14:textId="77777777" w:rsidR="00166DAF" w:rsidRPr="00E20C56" w:rsidRDefault="00166DAF" w:rsidP="00166DAF">
      <w:pPr>
        <w:tabs>
          <w:tab w:val="left" w:pos="1985"/>
        </w:tabs>
        <w:spacing w:after="0"/>
        <w:ind w:left="0" w:firstLine="0"/>
        <w:rPr>
          <w:rFonts w:ascii="Arial" w:eastAsia="맑은 고딕" w:hAnsi="Arial"/>
          <w:b/>
          <w:color w:val="FF0000"/>
          <w:sz w:val="24"/>
          <w:lang w:eastAsia="ko-KR"/>
        </w:rPr>
      </w:pPr>
    </w:p>
    <w:p w14:paraId="5C6021D8" w14:textId="044C8D20" w:rsidR="00166DAF" w:rsidRPr="00DB5C4C" w:rsidRDefault="00166DAF" w:rsidP="00166DAF">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907B2B">
        <w:rPr>
          <w:rFonts w:ascii="Arial" w:eastAsia="맑은 고딕" w:hAnsi="Arial"/>
          <w:sz w:val="24"/>
          <w:lang w:val="en-US" w:eastAsia="ko-KR"/>
        </w:rPr>
        <w:t>5</w:t>
      </w:r>
      <w:r w:rsidRPr="00DB5C4C">
        <w:rPr>
          <w:rFonts w:ascii="Arial" w:eastAsia="맑은 고딕" w:hAnsi="Arial" w:hint="eastAsia"/>
          <w:sz w:val="24"/>
          <w:lang w:val="en-US" w:eastAsia="ko-KR"/>
        </w:rPr>
        <w:t>.</w:t>
      </w:r>
      <w:r>
        <w:rPr>
          <w:rFonts w:ascii="Arial" w:eastAsia="맑은 고딕" w:hAnsi="Arial"/>
          <w:sz w:val="24"/>
          <w:lang w:val="en-US" w:eastAsia="ko-KR"/>
        </w:rPr>
        <w:t>1.2</w:t>
      </w:r>
      <w:r w:rsidRPr="00DB5C4C">
        <w:rPr>
          <w:rFonts w:ascii="Arial" w:eastAsia="맑은 고딕" w:hAnsi="Arial" w:hint="eastAsia"/>
          <w:sz w:val="24"/>
          <w:lang w:val="en-US" w:eastAsia="ko-KR"/>
        </w:rPr>
        <w:t>.</w:t>
      </w:r>
      <w:r>
        <w:rPr>
          <w:rFonts w:ascii="Arial" w:eastAsia="맑은 고딕" w:hAnsi="Arial"/>
          <w:sz w:val="24"/>
          <w:lang w:val="en-US" w:eastAsia="ko-KR"/>
        </w:rPr>
        <w:t>2.2</w:t>
      </w:r>
    </w:p>
    <w:p w14:paraId="6EFF4604" w14:textId="77777777" w:rsidR="00166DAF" w:rsidRPr="00DB5C4C" w:rsidRDefault="00166DAF" w:rsidP="00166DAF">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2D0480DE" w14:textId="7327444F"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4F2B19" w:rsidRPr="004F2B19">
        <w:rPr>
          <w:rFonts w:ascii="Arial" w:hAnsi="Arial"/>
          <w:sz w:val="24"/>
        </w:rPr>
        <w:t xml:space="preserve">Discussion on </w:t>
      </w:r>
      <w:r w:rsidR="00F125E2">
        <w:rPr>
          <w:rFonts w:ascii="Arial" w:hAnsi="Arial"/>
          <w:sz w:val="24"/>
        </w:rPr>
        <w:t>beam</w:t>
      </w:r>
      <w:r w:rsidR="00A55045">
        <w:rPr>
          <w:rFonts w:ascii="Arial" w:hAnsi="Arial"/>
          <w:sz w:val="24"/>
        </w:rPr>
        <w:t xml:space="preserve"> failure</w:t>
      </w:r>
      <w:r w:rsidR="00F125E2">
        <w:rPr>
          <w:rFonts w:ascii="Arial" w:hAnsi="Arial"/>
          <w:sz w:val="24"/>
        </w:rPr>
        <w:t xml:space="preserve"> recovery</w:t>
      </w:r>
    </w:p>
    <w:p w14:paraId="20D09559" w14:textId="77777777" w:rsidR="00152C02" w:rsidRPr="00DB5C4C" w:rsidRDefault="003C5E2A" w:rsidP="00CD69F4">
      <w:pPr>
        <w:pBdr>
          <w:bottom w:val="single" w:sz="12" w:space="0"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14:paraId="7CFE42DB"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23160D94" w14:textId="3CC97031" w:rsidR="00CF2ADA" w:rsidRDefault="00CF2ADA" w:rsidP="00CF2ADA">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#88</w:t>
      </w:r>
      <w:r w:rsidRPr="00714178">
        <w:rPr>
          <w:rFonts w:eastAsia="Arial Unicode MS"/>
          <w:lang w:eastAsia="ko-KR"/>
        </w:rPr>
        <w:t>,</w:t>
      </w:r>
      <w:r w:rsidR="00F125E2" w:rsidRPr="00F125E2">
        <w:rPr>
          <w:rFonts w:eastAsia="Arial Unicode MS"/>
          <w:lang w:eastAsia="ko-KR"/>
        </w:rPr>
        <w:t xml:space="preserve"> </w:t>
      </w:r>
      <w:r w:rsidR="00F125E2">
        <w:rPr>
          <w:rFonts w:eastAsia="Arial Unicode MS"/>
          <w:lang w:eastAsia="ko-KR"/>
        </w:rPr>
        <w:t xml:space="preserve">the agreements of mechanism to recover from beam failure were </w:t>
      </w:r>
      <w:r>
        <w:rPr>
          <w:rFonts w:eastAsia="Arial Unicode MS"/>
          <w:lang w:eastAsia="ko-KR"/>
        </w:rPr>
        <w:t>made as following</w:t>
      </w:r>
      <w:r w:rsidRPr="00714178">
        <w:rPr>
          <w:rFonts w:eastAsia="Arial Unicode MS"/>
          <w:lang w:eastAsia="ko-KR"/>
        </w:rPr>
        <w:t>:</w:t>
      </w:r>
    </w:p>
    <w:p w14:paraId="7AC5E59C" w14:textId="77777777" w:rsidR="00F125E2" w:rsidRPr="000E32FF" w:rsidRDefault="00F125E2" w:rsidP="00F125E2">
      <w:pPr>
        <w:spacing w:before="0" w:after="0" w:line="200" w:lineRule="exact"/>
        <w:ind w:left="1440" w:hanging="1440"/>
        <w:jc w:val="left"/>
        <w:rPr>
          <w:rFonts w:ascii="Times" w:hAnsi="Times"/>
          <w:szCs w:val="24"/>
          <w:lang w:eastAsia="ja-JP"/>
        </w:rPr>
      </w:pPr>
      <w:r w:rsidRPr="000E32FF">
        <w:rPr>
          <w:rFonts w:ascii="Times" w:hAnsi="Times"/>
          <w:szCs w:val="24"/>
          <w:highlight w:val="green"/>
          <w:lang w:eastAsia="ja-JP"/>
        </w:rPr>
        <w:t>Agreements</w:t>
      </w:r>
      <w:r w:rsidRPr="000E32FF">
        <w:rPr>
          <w:rFonts w:ascii="Times" w:hAnsi="Times"/>
          <w:szCs w:val="24"/>
          <w:lang w:eastAsia="ja-JP"/>
        </w:rPr>
        <w:t>:</w:t>
      </w:r>
    </w:p>
    <w:p w14:paraId="15067DCC"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3514B2C8"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Note: here the beam pair link is used for convenience, and may or may not be used in specification</w:t>
      </w:r>
    </w:p>
    <w:p w14:paraId="761B7AEB"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whether quality can additionally include quality of beam pair link(s) associated with NR-PDSCH</w:t>
      </w:r>
    </w:p>
    <w:p w14:paraId="17478887"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 xml:space="preserve">FFS: when multiple Y beam pair links are configured, X (&lt;=Y) out of Y beam pair links falls below certain threshold fulfilling beam failure condition may declare beam failure </w:t>
      </w:r>
    </w:p>
    <w:p w14:paraId="2E4D5FF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search space (UE-specific vs. common) of the associated NR-PDCCH</w:t>
      </w:r>
    </w:p>
    <w:p w14:paraId="69672DB1"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signaling mechanisms for NR-PDCCH in the case of UE is configured to monitor multiple beam pair links for NR-PDCCH</w:t>
      </w:r>
    </w:p>
    <w:p w14:paraId="3650CA8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Exact definition of such threshold is FFS and other conditions for triggering such mechanism are not precluded</w:t>
      </w:r>
    </w:p>
    <w:p w14:paraId="54764DBF"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The following signals can be configured for detecting beam failure by UE and for identifying new potential beams by UE</w:t>
      </w:r>
    </w:p>
    <w:p w14:paraId="599174C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the signals, e.g., RS for beam management, RS for fine timing/frequency tracking, SS blocks, DM-RS of PDCCH (including group common PDCCH and/or UE specific PDCCH), DMRS for PDSCH</w:t>
      </w:r>
    </w:p>
    <w:p w14:paraId="3C39A858"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 xml:space="preserve">If beam failure event occurs and there are no new potential beams to the serving cell, FFS whether or not the UE provides an indication to L3. </w:t>
      </w:r>
    </w:p>
    <w:p w14:paraId="0AFC1EB3"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Note: the criterion for declaring radio link failure is for RAN2 to decide.</w:t>
      </w:r>
    </w:p>
    <w:p w14:paraId="05326DA2"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The necessity of such indication</w:t>
      </w:r>
    </w:p>
    <w:p w14:paraId="7AA48098"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NR supports configuring resources for sending request for recovery purposes in symbols containing RACH and/or FFS scheduling request or in other indicated symbols</w:t>
      </w:r>
    </w:p>
    <w:p w14:paraId="0F3B8E11" w14:textId="77777777" w:rsidR="00F125E2" w:rsidRPr="00AD35EB" w:rsidRDefault="00F125E2" w:rsidP="00F125E2">
      <w:pPr>
        <w:spacing w:before="0" w:after="0" w:line="240" w:lineRule="auto"/>
        <w:ind w:left="1440" w:hanging="1440"/>
        <w:jc w:val="left"/>
        <w:rPr>
          <w:rFonts w:ascii="Times" w:eastAsiaTheme="minorEastAsia" w:hAnsi="Times"/>
          <w:highlight w:val="green"/>
          <w:lang w:eastAsia="ko-KR"/>
        </w:rPr>
      </w:pPr>
    </w:p>
    <w:p w14:paraId="3A43F3CA" w14:textId="77777777" w:rsidR="00F125E2" w:rsidRPr="00F125E2" w:rsidRDefault="00F125E2" w:rsidP="00F125E2">
      <w:pPr>
        <w:spacing w:before="0" w:after="0" w:line="200" w:lineRule="exact"/>
        <w:ind w:left="1440" w:hanging="1440"/>
        <w:jc w:val="left"/>
        <w:rPr>
          <w:rFonts w:ascii="Times" w:hAnsi="Times"/>
          <w:lang w:val="en-US" w:eastAsia="ja-JP"/>
        </w:rPr>
      </w:pPr>
      <w:r w:rsidRPr="00F125E2">
        <w:rPr>
          <w:rFonts w:ascii="Times" w:hAnsi="Times"/>
          <w:highlight w:val="green"/>
          <w:lang w:val="en-US" w:eastAsia="ja-JP"/>
        </w:rPr>
        <w:t>Agreements</w:t>
      </w:r>
      <w:r w:rsidRPr="00F125E2">
        <w:rPr>
          <w:rFonts w:ascii="Times" w:hAnsi="Times"/>
          <w:b/>
          <w:lang w:val="en-US" w:eastAsia="ja-JP"/>
        </w:rPr>
        <w:t>:</w:t>
      </w:r>
    </w:p>
    <w:p w14:paraId="5BEC4E8B" w14:textId="77777777" w:rsidR="00F125E2" w:rsidRPr="00F125E2" w:rsidRDefault="00F125E2" w:rsidP="00F125E2">
      <w:pPr>
        <w:widowControl w:val="0"/>
        <w:numPr>
          <w:ilvl w:val="0"/>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The following mechanisms should be supported in NR:</w:t>
      </w:r>
    </w:p>
    <w:p w14:paraId="138E1340" w14:textId="77777777" w:rsidR="00F125E2" w:rsidRPr="00F125E2" w:rsidRDefault="00F125E2" w:rsidP="00F125E2">
      <w:pPr>
        <w:widowControl w:val="0"/>
        <w:numPr>
          <w:ilvl w:val="1"/>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The UL transmission to report beam failure can be located in the same time instance as PRACH:</w:t>
      </w:r>
    </w:p>
    <w:p w14:paraId="4C852F2E" w14:textId="77777777" w:rsidR="00F125E2" w:rsidRPr="00F125E2" w:rsidRDefault="00F125E2" w:rsidP="00F125E2">
      <w:pPr>
        <w:widowControl w:val="0"/>
        <w:numPr>
          <w:ilvl w:val="2"/>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 xml:space="preserve">Resources orthogonal to PRACH resources </w:t>
      </w:r>
    </w:p>
    <w:p w14:paraId="2C6FC2A4" w14:textId="77777777" w:rsidR="00F125E2" w:rsidRPr="00F125E2" w:rsidRDefault="00F125E2" w:rsidP="00F125E2">
      <w:pPr>
        <w:widowControl w:val="0"/>
        <w:numPr>
          <w:ilvl w:val="3"/>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FFS orthogonal in frequency and/or sequences (not intended to impact PRACH design</w:t>
      </w:r>
      <w:r w:rsidRPr="00F125E2">
        <w:rPr>
          <w:rFonts w:ascii="Times" w:hAnsi="Times"/>
          <w:lang w:eastAsia="ja-JP"/>
        </w:rPr>
        <w:t>)</w:t>
      </w:r>
      <w:r w:rsidRPr="00F125E2">
        <w:rPr>
          <w:rFonts w:ascii="Times" w:hAnsi="Times"/>
          <w:lang w:val="en-US" w:eastAsia="ja-JP"/>
        </w:rPr>
        <w:t xml:space="preserve"> </w:t>
      </w:r>
    </w:p>
    <w:p w14:paraId="568AD9A1" w14:textId="77777777" w:rsidR="00F125E2" w:rsidRPr="00F125E2" w:rsidRDefault="00F125E2" w:rsidP="00F125E2">
      <w:pPr>
        <w:widowControl w:val="0"/>
        <w:numPr>
          <w:ilvl w:val="3"/>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 xml:space="preserve">FFS channels/signals </w:t>
      </w:r>
    </w:p>
    <w:p w14:paraId="27CBDD57" w14:textId="77777777" w:rsidR="00F125E2" w:rsidRPr="00F125E2" w:rsidRDefault="00F125E2" w:rsidP="00F125E2">
      <w:pPr>
        <w:widowControl w:val="0"/>
        <w:numPr>
          <w:ilvl w:val="1"/>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The UL transmission to report beam failure can be located at a time instance (configurable for a UE) different from PRACH</w:t>
      </w:r>
    </w:p>
    <w:p w14:paraId="52F72301" w14:textId="77777777" w:rsidR="00F125E2" w:rsidRPr="00F125E2" w:rsidRDefault="00F125E2" w:rsidP="00F125E2">
      <w:pPr>
        <w:widowControl w:val="0"/>
        <w:numPr>
          <w:ilvl w:val="2"/>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Consider the impact of RACH periodicity in configuring the UL signal to report beam failure located in slots outside PRACH</w:t>
      </w:r>
    </w:p>
    <w:p w14:paraId="6E06B361" w14:textId="77777777" w:rsidR="00F125E2" w:rsidRPr="00F125E2" w:rsidRDefault="00F125E2" w:rsidP="00F125E2">
      <w:pPr>
        <w:widowControl w:val="0"/>
        <w:numPr>
          <w:ilvl w:val="2"/>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FFS the signal/channel for the UL transmission</w:t>
      </w:r>
    </w:p>
    <w:p w14:paraId="41E7A22A" w14:textId="493C84A7" w:rsidR="00F125E2" w:rsidRDefault="00F125E2" w:rsidP="00F125E2">
      <w:pPr>
        <w:widowControl w:val="0"/>
        <w:numPr>
          <w:ilvl w:val="1"/>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Additional mechanisms using other channels/signals are not precluded (e.g., SR, UL grant free PUSCH, UL control)</w:t>
      </w:r>
    </w:p>
    <w:p w14:paraId="7AE7779B" w14:textId="77777777" w:rsidR="00F125E2" w:rsidRDefault="00F125E2" w:rsidP="00F125E2">
      <w:pPr>
        <w:widowControl w:val="0"/>
        <w:autoSpaceDE w:val="0"/>
        <w:autoSpaceDN w:val="0"/>
        <w:spacing w:before="0" w:after="0" w:line="200" w:lineRule="exact"/>
        <w:ind w:left="0" w:firstLine="0"/>
        <w:jc w:val="left"/>
        <w:rPr>
          <w:rFonts w:ascii="Times" w:hAnsi="Times"/>
          <w:lang w:val="en-US" w:eastAsia="ja-JP"/>
        </w:rPr>
      </w:pPr>
    </w:p>
    <w:p w14:paraId="4CCEFF9A" w14:textId="3C308D57" w:rsidR="00FA16F9" w:rsidRDefault="00FA16F9" w:rsidP="00FA16F9">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#88bis</w:t>
      </w:r>
      <w:r w:rsidRPr="00714178">
        <w:rPr>
          <w:rFonts w:eastAsia="Arial Unicode MS"/>
          <w:lang w:eastAsia="ko-KR"/>
        </w:rPr>
        <w:t>,</w:t>
      </w:r>
      <w:r w:rsidRPr="00F125E2">
        <w:rPr>
          <w:rFonts w:eastAsia="Arial Unicode MS"/>
          <w:lang w:eastAsia="ko-KR"/>
        </w:rPr>
        <w:t xml:space="preserve"> </w:t>
      </w:r>
      <w:r>
        <w:rPr>
          <w:rFonts w:eastAsia="Arial Unicode MS"/>
          <w:lang w:eastAsia="ko-KR"/>
        </w:rPr>
        <w:t>the agreements of mechanism to recover from beam failure were made as following</w:t>
      </w:r>
      <w:r w:rsidRPr="00714178">
        <w:rPr>
          <w:rFonts w:eastAsia="Arial Unicode MS"/>
          <w:lang w:eastAsia="ko-KR"/>
        </w:rPr>
        <w:t>:</w:t>
      </w:r>
    </w:p>
    <w:p w14:paraId="7524A6BF" w14:textId="77777777" w:rsidR="00FA16F9" w:rsidRPr="00FA16F9" w:rsidRDefault="00FA16F9" w:rsidP="00FA16F9">
      <w:pPr>
        <w:spacing w:before="0" w:after="0" w:line="200" w:lineRule="exact"/>
        <w:ind w:left="1440" w:hanging="1440"/>
        <w:jc w:val="left"/>
        <w:rPr>
          <w:rFonts w:ascii="Times" w:hAnsi="Times"/>
          <w:b/>
          <w:szCs w:val="24"/>
          <w:u w:val="single"/>
          <w:lang w:val="en-US" w:eastAsia="ja-JP"/>
        </w:rPr>
      </w:pPr>
      <w:r w:rsidRPr="00FA16F9">
        <w:rPr>
          <w:rFonts w:ascii="Times" w:hAnsi="Times" w:hint="eastAsia"/>
          <w:b/>
          <w:szCs w:val="24"/>
          <w:highlight w:val="green"/>
          <w:u w:val="single"/>
          <w:lang w:val="en-US" w:eastAsia="ja-JP"/>
        </w:rPr>
        <w:t>Agreements:</w:t>
      </w:r>
    </w:p>
    <w:p w14:paraId="1A1DE87F" w14:textId="77777777" w:rsidR="00FA16F9" w:rsidRPr="00FA16F9" w:rsidRDefault="00FA16F9" w:rsidP="00FA16F9">
      <w:pPr>
        <w:numPr>
          <w:ilvl w:val="0"/>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 xml:space="preserve">UE Beam failure recovery mechanism includes the following </w:t>
      </w:r>
      <w:r w:rsidRPr="00FA16F9">
        <w:rPr>
          <w:rFonts w:ascii="Times" w:hAnsi="Times" w:hint="eastAsia"/>
          <w:szCs w:val="24"/>
          <w:lang w:val="en-US" w:eastAsia="ja-JP"/>
        </w:rPr>
        <w:t>aspects</w:t>
      </w:r>
    </w:p>
    <w:p w14:paraId="086D1466"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Beam failure detection</w:t>
      </w:r>
    </w:p>
    <w:p w14:paraId="5BB452BD"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New candidate beam identification</w:t>
      </w:r>
    </w:p>
    <w:p w14:paraId="2FD6F3A7"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t>Beam failure recovery request transmission</w:t>
      </w:r>
    </w:p>
    <w:p w14:paraId="644E2316" w14:textId="77777777" w:rsidR="00FA16F9" w:rsidRPr="00FA16F9" w:rsidRDefault="00FA16F9" w:rsidP="00FA16F9">
      <w:pPr>
        <w:numPr>
          <w:ilvl w:val="1"/>
          <w:numId w:val="20"/>
        </w:numPr>
        <w:spacing w:before="0" w:after="0" w:line="200" w:lineRule="exact"/>
        <w:jc w:val="left"/>
        <w:rPr>
          <w:rFonts w:ascii="Times" w:hAnsi="Times"/>
          <w:szCs w:val="24"/>
          <w:lang w:val="en-US" w:eastAsia="ja-JP"/>
        </w:rPr>
      </w:pPr>
      <w:r w:rsidRPr="00FA16F9">
        <w:rPr>
          <w:rFonts w:ascii="Times" w:hAnsi="Times"/>
          <w:szCs w:val="24"/>
          <w:lang w:val="en-US" w:eastAsia="ja-JP"/>
        </w:rPr>
        <w:lastRenderedPageBreak/>
        <w:t>UE monitors gNB response for beam failure recovery request</w:t>
      </w:r>
    </w:p>
    <w:p w14:paraId="24A4DF88"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 xml:space="preserve">Beam failure detection </w:t>
      </w:r>
    </w:p>
    <w:p w14:paraId="64202465"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UE monitors beam failure detection RS to assess if a beam failure trigger condition has been met</w:t>
      </w:r>
    </w:p>
    <w:p w14:paraId="4021152D"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failure detection RS at least includes periodic CSI-RS for beam management</w:t>
      </w:r>
    </w:p>
    <w:p w14:paraId="50363B0F"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SS-block within the serving cell can be considered, if SS-block is also used in beam management as well</w:t>
      </w:r>
    </w:p>
    <w:p w14:paraId="4B8494E0"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FFS: Trigger condition for declaring beam failure</w:t>
      </w:r>
    </w:p>
    <w:p w14:paraId="38503AD4"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New candidate beam identification</w:t>
      </w:r>
    </w:p>
    <w:p w14:paraId="78EDAE9B"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UE monitors beam identification RS to find a new candidate beam</w:t>
      </w:r>
    </w:p>
    <w:p w14:paraId="5150571C"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identification RS includes</w:t>
      </w:r>
    </w:p>
    <w:p w14:paraId="122AAF1B"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Periodic CSI-RS for beam management, if it is configured by NW</w:t>
      </w:r>
    </w:p>
    <w:p w14:paraId="0A8C61CC"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Periodic CSI-RS and SS-blocks within the serving cell</w:t>
      </w:r>
      <w:r w:rsidRPr="00FA16F9">
        <w:rPr>
          <w:rFonts w:ascii="Times" w:hAnsi="Times" w:hint="eastAsia"/>
          <w:szCs w:val="24"/>
          <w:lang w:val="en-US" w:eastAsia="ja-JP"/>
        </w:rPr>
        <w:t xml:space="preserve">, </w:t>
      </w:r>
      <w:r w:rsidRPr="00FA16F9">
        <w:rPr>
          <w:rFonts w:ascii="Times" w:hAnsi="Times"/>
          <w:szCs w:val="24"/>
          <w:lang w:val="en-US" w:eastAsia="ja-JP"/>
        </w:rPr>
        <w:t>if SS-block is also used in beam management as well</w:t>
      </w:r>
    </w:p>
    <w:p w14:paraId="4690916C"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failure recovery request transmission</w:t>
      </w:r>
    </w:p>
    <w:p w14:paraId="3327AC8F"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Information carried by beam failure recovery request</w:t>
      </w:r>
      <w:r w:rsidRPr="00FA16F9">
        <w:rPr>
          <w:rFonts w:ascii="Times" w:hAnsi="Times" w:hint="eastAsia"/>
          <w:szCs w:val="24"/>
          <w:lang w:val="en-US" w:eastAsia="ja-JP"/>
        </w:rPr>
        <w:t xml:space="preserve"> includes at least one followings</w:t>
      </w:r>
    </w:p>
    <w:p w14:paraId="1413B900"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Explicit/implicit information about identifying UE and new gNB TX beam information</w:t>
      </w:r>
    </w:p>
    <w:p w14:paraId="53AD00AD"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hint="eastAsia"/>
          <w:szCs w:val="24"/>
          <w:lang w:val="en-US" w:eastAsia="ja-JP"/>
        </w:rPr>
        <w:t xml:space="preserve">Explicit/implicit information about </w:t>
      </w:r>
      <w:r w:rsidRPr="00FA16F9">
        <w:rPr>
          <w:rFonts w:ascii="Times" w:hAnsi="Times"/>
          <w:szCs w:val="24"/>
          <w:lang w:val="en-US" w:eastAsia="ja-JP"/>
        </w:rPr>
        <w:t>identifying UE and</w:t>
      </w:r>
      <w:r w:rsidRPr="00FA16F9">
        <w:rPr>
          <w:rFonts w:ascii="Times" w:hAnsi="Times" w:hint="eastAsia"/>
          <w:szCs w:val="24"/>
          <w:lang w:val="en-US" w:eastAsia="ja-JP"/>
        </w:rPr>
        <w:t xml:space="preserve"> whether or not new candidate beam exists</w:t>
      </w:r>
    </w:p>
    <w:p w14:paraId="2EFFD839"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 xml:space="preserve">FFS: </w:t>
      </w:r>
    </w:p>
    <w:p w14:paraId="2816C159" w14:textId="77777777" w:rsidR="00FA16F9" w:rsidRPr="00FA16F9" w:rsidRDefault="00FA16F9" w:rsidP="00FA16F9">
      <w:pPr>
        <w:numPr>
          <w:ilvl w:val="3"/>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Information indicating UE beam failure</w:t>
      </w:r>
    </w:p>
    <w:p w14:paraId="0C04477B" w14:textId="77777777" w:rsidR="00FA16F9" w:rsidRPr="00FA16F9" w:rsidRDefault="00FA16F9" w:rsidP="00FA16F9">
      <w:pPr>
        <w:numPr>
          <w:ilvl w:val="3"/>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Additional information, e.g., new beam quality</w:t>
      </w:r>
    </w:p>
    <w:p w14:paraId="1B36EC7D"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Down-selection between the following options for beam failure recovery request transmission</w:t>
      </w:r>
    </w:p>
    <w:p w14:paraId="251B30BB"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PRACH</w:t>
      </w:r>
    </w:p>
    <w:p w14:paraId="1F294E0D"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PUCCH</w:t>
      </w:r>
    </w:p>
    <w:p w14:paraId="0EA41394" w14:textId="77777777" w:rsidR="00FA16F9" w:rsidRPr="00FA16F9" w:rsidRDefault="00FA16F9" w:rsidP="00FA16F9">
      <w:pPr>
        <w:numPr>
          <w:ilvl w:val="2"/>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PRACH-like (e.g.,different parameter for preamble sequence from PRACH)</w:t>
      </w:r>
    </w:p>
    <w:p w14:paraId="478FD9D9"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Beam failure recovery request resource/signal may be additionally used for scheduling request</w:t>
      </w:r>
    </w:p>
    <w:p w14:paraId="74A545CD" w14:textId="77777777" w:rsidR="00FA16F9" w:rsidRPr="00FA16F9" w:rsidRDefault="00FA16F9" w:rsidP="00FA16F9">
      <w:pPr>
        <w:numPr>
          <w:ilvl w:val="0"/>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UE monitors a control channel search space to receive gNB response for beam failure recovery request</w:t>
      </w:r>
    </w:p>
    <w:p w14:paraId="0373BFDD"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FFS: the control channel search space can be same or different from the current control channel search space associated with serving BPLs</w:t>
      </w:r>
    </w:p>
    <w:p w14:paraId="0A943477" w14:textId="77777777" w:rsidR="00FA16F9" w:rsidRPr="00FA16F9" w:rsidRDefault="00FA16F9" w:rsidP="00FA16F9">
      <w:pPr>
        <w:numPr>
          <w:ilvl w:val="1"/>
          <w:numId w:val="21"/>
        </w:numPr>
        <w:spacing w:before="0" w:after="0" w:line="200" w:lineRule="exact"/>
        <w:jc w:val="left"/>
        <w:rPr>
          <w:rFonts w:ascii="Times" w:hAnsi="Times"/>
          <w:szCs w:val="24"/>
          <w:lang w:val="en-US" w:eastAsia="ja-JP"/>
        </w:rPr>
      </w:pPr>
      <w:r w:rsidRPr="00FA16F9">
        <w:rPr>
          <w:rFonts w:ascii="Times" w:hAnsi="Times"/>
          <w:szCs w:val="24"/>
          <w:lang w:val="en-US" w:eastAsia="ja-JP"/>
        </w:rPr>
        <w:t>FFS: UE further reaction if gNB does not receive beam failure recovery request transmission</w:t>
      </w:r>
    </w:p>
    <w:p w14:paraId="72AD6F07" w14:textId="77777777" w:rsidR="00FA16F9" w:rsidRPr="00FA16F9" w:rsidRDefault="00FA16F9" w:rsidP="00FA16F9">
      <w:pPr>
        <w:spacing w:before="0" w:after="0" w:line="200" w:lineRule="exact"/>
        <w:ind w:left="1440" w:hanging="1440"/>
        <w:jc w:val="left"/>
        <w:rPr>
          <w:rFonts w:ascii="Times" w:hAnsi="Times"/>
          <w:b/>
          <w:u w:val="single"/>
          <w:lang w:val="en-US" w:eastAsia="ja-JP"/>
        </w:rPr>
      </w:pPr>
      <w:r w:rsidRPr="00FA16F9">
        <w:rPr>
          <w:rFonts w:ascii="Times" w:hAnsi="Times" w:hint="eastAsia"/>
          <w:b/>
          <w:u w:val="single"/>
          <w:lang w:val="en-US" w:eastAsia="ja-JP"/>
        </w:rPr>
        <w:t>Conclusion:</w:t>
      </w:r>
    </w:p>
    <w:p w14:paraId="3D6AED42" w14:textId="0289496C" w:rsidR="00FA16F9" w:rsidRDefault="00FA16F9" w:rsidP="00FA16F9">
      <w:pPr>
        <w:widowControl w:val="0"/>
        <w:autoSpaceDE w:val="0"/>
        <w:autoSpaceDN w:val="0"/>
        <w:spacing w:before="0" w:after="0" w:line="200" w:lineRule="exact"/>
        <w:ind w:left="0" w:firstLineChars="50" w:firstLine="100"/>
        <w:jc w:val="left"/>
        <w:rPr>
          <w:rFonts w:ascii="Times" w:hAnsi="Times"/>
          <w:lang w:eastAsia="ja-JP"/>
        </w:rPr>
      </w:pPr>
      <w:r w:rsidRPr="00FA16F9">
        <w:rPr>
          <w:rFonts w:ascii="Times" w:hAnsi="Times" w:hint="eastAsia"/>
          <w:lang w:val="en-US" w:eastAsia="ja-JP"/>
        </w:rPr>
        <w:t>Note: Necessity of SS block and DMRS will be discussed simultaneously later</w:t>
      </w:r>
    </w:p>
    <w:p w14:paraId="63E98C4C" w14:textId="77777777" w:rsidR="00FA16F9" w:rsidRPr="00FA16F9" w:rsidRDefault="00FA16F9" w:rsidP="00FA16F9">
      <w:pPr>
        <w:spacing w:before="0" w:after="0" w:line="200" w:lineRule="exact"/>
        <w:ind w:left="0" w:firstLine="0"/>
        <w:jc w:val="left"/>
        <w:rPr>
          <w:rFonts w:ascii="Times" w:hAnsi="Times"/>
          <w:lang w:val="en-US" w:eastAsia="ja-JP"/>
        </w:rPr>
      </w:pPr>
      <w:r w:rsidRPr="00FA16F9">
        <w:rPr>
          <w:rFonts w:ascii="Times" w:hAnsi="Times"/>
          <w:highlight w:val="green"/>
          <w:lang w:val="en-US" w:eastAsia="ja-JP"/>
        </w:rPr>
        <w:t>Agreements</w:t>
      </w:r>
      <w:r w:rsidRPr="00FA16F9">
        <w:rPr>
          <w:rFonts w:ascii="Times" w:hAnsi="Times"/>
          <w:lang w:val="en-US" w:eastAsia="ja-JP"/>
        </w:rPr>
        <w:t>:</w:t>
      </w:r>
    </w:p>
    <w:p w14:paraId="11B820DF" w14:textId="77777777" w:rsidR="00FA16F9" w:rsidRPr="00FA16F9" w:rsidRDefault="00FA16F9" w:rsidP="00FA16F9">
      <w:pPr>
        <w:numPr>
          <w:ilvl w:val="0"/>
          <w:numId w:val="22"/>
        </w:numPr>
        <w:spacing w:before="0" w:after="0" w:line="200" w:lineRule="exact"/>
        <w:jc w:val="left"/>
        <w:rPr>
          <w:rFonts w:ascii="Times" w:hAnsi="Times"/>
          <w:lang w:val="en-US" w:eastAsia="ja-JP"/>
        </w:rPr>
      </w:pPr>
      <w:r w:rsidRPr="00FA16F9">
        <w:rPr>
          <w:rFonts w:ascii="Times" w:hAnsi="Times"/>
          <w:lang w:val="en-US" w:eastAsia="ja-JP"/>
        </w:rPr>
        <w:t>Study how to support at least one mechanism when NW receive the beam failure recovery request</w:t>
      </w:r>
    </w:p>
    <w:p w14:paraId="5FD1B5A5" w14:textId="77777777" w:rsidR="00FA16F9" w:rsidRPr="00FA16F9" w:rsidRDefault="00FA16F9" w:rsidP="00FA16F9">
      <w:pPr>
        <w:numPr>
          <w:ilvl w:val="1"/>
          <w:numId w:val="22"/>
        </w:numPr>
        <w:spacing w:before="0" w:after="0" w:line="200" w:lineRule="exact"/>
        <w:jc w:val="left"/>
        <w:rPr>
          <w:rFonts w:ascii="Times" w:hAnsi="Times"/>
          <w:lang w:val="en-US" w:eastAsia="ja-JP"/>
        </w:rPr>
      </w:pPr>
      <w:r w:rsidRPr="00FA16F9">
        <w:rPr>
          <w:rFonts w:ascii="Times" w:hAnsi="Times"/>
          <w:lang w:val="en-US" w:eastAsia="ja-JP"/>
        </w:rPr>
        <w:t xml:space="preserve">E.g., NW assigns UL grant for beam reporting, NW transmits DL RS for beam measurement, NW signal beam indication or confirmation to UE, etc. </w:t>
      </w:r>
    </w:p>
    <w:p w14:paraId="0B326259" w14:textId="77777777" w:rsidR="00FA16F9" w:rsidRPr="00FA16F9" w:rsidRDefault="00FA16F9" w:rsidP="00FA16F9">
      <w:pPr>
        <w:numPr>
          <w:ilvl w:val="1"/>
          <w:numId w:val="22"/>
        </w:numPr>
        <w:spacing w:before="0" w:after="0" w:line="200" w:lineRule="exact"/>
        <w:jc w:val="left"/>
        <w:rPr>
          <w:rFonts w:ascii="Times" w:hAnsi="Times"/>
          <w:lang w:val="en-US" w:eastAsia="ja-JP"/>
        </w:rPr>
      </w:pPr>
      <w:r w:rsidRPr="00FA16F9">
        <w:rPr>
          <w:rFonts w:ascii="Times" w:hAnsi="Times"/>
          <w:lang w:val="en-US" w:eastAsia="ja-JP"/>
        </w:rPr>
        <w:t xml:space="preserve">E.g., UE assistance </w:t>
      </w:r>
      <w:r w:rsidRPr="00FA16F9">
        <w:rPr>
          <w:rFonts w:ascii="Times" w:hAnsi="Times"/>
          <w:lang w:val="en-US" w:eastAsia="ja-JP"/>
        </w:rPr>
        <w:t>on NW decision of which mechanism to apply</w:t>
      </w:r>
    </w:p>
    <w:p w14:paraId="26F396EC" w14:textId="77777777" w:rsidR="00FA16F9" w:rsidRPr="00FA16F9" w:rsidRDefault="00FA16F9" w:rsidP="00FA16F9">
      <w:pPr>
        <w:numPr>
          <w:ilvl w:val="1"/>
          <w:numId w:val="22"/>
        </w:numPr>
        <w:spacing w:before="0" w:after="0" w:line="200" w:lineRule="exact"/>
        <w:jc w:val="left"/>
        <w:rPr>
          <w:rFonts w:ascii="Times" w:hAnsi="Times"/>
          <w:lang w:val="en-US" w:eastAsia="ja-JP"/>
        </w:rPr>
      </w:pPr>
      <w:r w:rsidRPr="00FA16F9">
        <w:rPr>
          <w:rFonts w:ascii="Times" w:hAnsi="Times"/>
          <w:lang w:val="en-US" w:eastAsia="ja-JP"/>
        </w:rPr>
        <w:t xml:space="preserve">Whether or not a specific mechanism has specification impact </w:t>
      </w:r>
    </w:p>
    <w:p w14:paraId="0BED594C" w14:textId="77777777" w:rsidR="00FA16F9" w:rsidRPr="007B2A95" w:rsidRDefault="00FA16F9" w:rsidP="001A33CD">
      <w:pPr>
        <w:widowControl w:val="0"/>
        <w:autoSpaceDE w:val="0"/>
        <w:autoSpaceDN w:val="0"/>
        <w:spacing w:before="0" w:after="0" w:line="200" w:lineRule="exact"/>
        <w:ind w:left="0" w:firstLine="0"/>
        <w:jc w:val="left"/>
        <w:rPr>
          <w:rFonts w:ascii="Times" w:hAnsi="Times"/>
          <w:lang w:val="en-US" w:eastAsia="ja-JP"/>
        </w:rPr>
      </w:pPr>
    </w:p>
    <w:p w14:paraId="4F2EB6CA" w14:textId="5230C7B5" w:rsidR="00455F68" w:rsidRDefault="00455F68" w:rsidP="00455F68">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#89</w:t>
      </w:r>
      <w:r w:rsidRPr="00714178">
        <w:rPr>
          <w:rFonts w:eastAsia="Arial Unicode MS"/>
          <w:lang w:eastAsia="ko-KR"/>
        </w:rPr>
        <w:t>,</w:t>
      </w:r>
      <w:r w:rsidRPr="00F125E2">
        <w:rPr>
          <w:rFonts w:eastAsia="Arial Unicode MS"/>
          <w:lang w:eastAsia="ko-KR"/>
        </w:rPr>
        <w:t xml:space="preserve"> </w:t>
      </w:r>
      <w:r>
        <w:rPr>
          <w:rFonts w:eastAsia="Arial Unicode MS"/>
          <w:lang w:eastAsia="ko-KR"/>
        </w:rPr>
        <w:t>the agreements of mechanism to recover from beam failure were made as following</w:t>
      </w:r>
      <w:r w:rsidRPr="00714178">
        <w:rPr>
          <w:rFonts w:eastAsia="Arial Unicode MS"/>
          <w:lang w:eastAsia="ko-KR"/>
        </w:rPr>
        <w:t>:</w:t>
      </w:r>
    </w:p>
    <w:p w14:paraId="497A8303" w14:textId="77777777" w:rsidR="00455F68" w:rsidRPr="00455F68" w:rsidRDefault="00455F68" w:rsidP="007B2A95">
      <w:pPr>
        <w:spacing w:before="0" w:after="0" w:line="200" w:lineRule="exact"/>
        <w:ind w:left="1440" w:hanging="1440"/>
        <w:jc w:val="left"/>
        <w:rPr>
          <w:rFonts w:ascii="Times" w:hAnsi="Times"/>
          <w:lang w:eastAsia="ja-JP"/>
        </w:rPr>
      </w:pPr>
      <w:r w:rsidRPr="00455F68">
        <w:rPr>
          <w:rFonts w:ascii="Times" w:hAnsi="Times"/>
          <w:highlight w:val="darkYellow"/>
          <w:lang w:eastAsia="ja-JP"/>
        </w:rPr>
        <w:t>Working assumption</w:t>
      </w:r>
      <w:r w:rsidRPr="00455F68">
        <w:rPr>
          <w:rFonts w:ascii="Times" w:hAnsi="Times"/>
          <w:lang w:eastAsia="ja-JP"/>
        </w:rPr>
        <w:t>:</w:t>
      </w:r>
    </w:p>
    <w:p w14:paraId="7C00E007" w14:textId="77777777" w:rsidR="00455F68" w:rsidRPr="00455F68" w:rsidRDefault="00455F68" w:rsidP="007B2A95">
      <w:pPr>
        <w:numPr>
          <w:ilvl w:val="0"/>
          <w:numId w:val="23"/>
        </w:numPr>
        <w:spacing w:before="0" w:after="0" w:line="200" w:lineRule="exact"/>
        <w:jc w:val="left"/>
        <w:rPr>
          <w:rFonts w:ascii="Times" w:hAnsi="Times"/>
          <w:lang w:val="en-US" w:eastAsia="ja-JP"/>
        </w:rPr>
      </w:pPr>
      <w:r w:rsidRPr="00455F68">
        <w:rPr>
          <w:rFonts w:ascii="Times" w:hAnsi="Times"/>
          <w:lang w:val="en-US" w:eastAsia="ja-JP"/>
        </w:rPr>
        <w:t>Support at least the following triggering condition(s) for beam failure recovery request transmission:</w:t>
      </w:r>
    </w:p>
    <w:p w14:paraId="489F79DC" w14:textId="77777777" w:rsidR="00455F68" w:rsidRPr="00455F68" w:rsidRDefault="00455F68" w:rsidP="007B2A95">
      <w:pPr>
        <w:numPr>
          <w:ilvl w:val="1"/>
          <w:numId w:val="23"/>
        </w:numPr>
        <w:spacing w:before="0" w:after="0" w:line="200" w:lineRule="exact"/>
        <w:jc w:val="left"/>
        <w:rPr>
          <w:rFonts w:ascii="Times" w:hAnsi="Times"/>
          <w:lang w:val="en-US" w:eastAsia="ja-JP"/>
        </w:rPr>
      </w:pPr>
      <w:r w:rsidRPr="00455F68">
        <w:rPr>
          <w:rFonts w:ascii="Times" w:hAnsi="Times"/>
          <w:lang w:val="en-US" w:eastAsia="ja-JP"/>
        </w:rPr>
        <w:t>Condition 1: when beam failure is detected and candidate beam is identified at least for the case when only CSI-RS is used for new candidate beam identification</w:t>
      </w:r>
    </w:p>
    <w:p w14:paraId="2912B694" w14:textId="77777777" w:rsidR="00455F68" w:rsidRPr="00455F68" w:rsidRDefault="00455F68" w:rsidP="007B2A95">
      <w:pPr>
        <w:numPr>
          <w:ilvl w:val="1"/>
          <w:numId w:val="23"/>
        </w:numPr>
        <w:spacing w:before="0" w:after="0" w:line="200" w:lineRule="exact"/>
        <w:jc w:val="left"/>
        <w:rPr>
          <w:rFonts w:ascii="Times" w:hAnsi="Times"/>
          <w:lang w:val="en-US" w:eastAsia="ja-JP"/>
        </w:rPr>
      </w:pPr>
      <w:r w:rsidRPr="00455F68">
        <w:rPr>
          <w:rFonts w:ascii="Times" w:hAnsi="Times"/>
          <w:lang w:val="en-US" w:eastAsia="ja-JP"/>
        </w:rPr>
        <w:t>FFS Condition 2: Beam failure is detected alone at least for the case of no reciprocity</w:t>
      </w:r>
    </w:p>
    <w:p w14:paraId="4DF31472" w14:textId="77777777" w:rsidR="00455F68" w:rsidRPr="00455F68" w:rsidRDefault="00455F68" w:rsidP="007B2A95">
      <w:pPr>
        <w:numPr>
          <w:ilvl w:val="2"/>
          <w:numId w:val="23"/>
        </w:numPr>
        <w:spacing w:before="0" w:after="0" w:line="200" w:lineRule="exact"/>
        <w:jc w:val="left"/>
        <w:rPr>
          <w:rFonts w:ascii="Times" w:hAnsi="Times"/>
          <w:lang w:val="en-US" w:eastAsia="ja-JP"/>
        </w:rPr>
      </w:pPr>
      <w:r w:rsidRPr="00455F68">
        <w:rPr>
          <w:rFonts w:ascii="Times" w:hAnsi="Times"/>
          <w:lang w:val="en-US" w:eastAsia="ja-JP"/>
        </w:rPr>
        <w:t>FFS how the recovery request is transmitted without knowledge of candidate beam</w:t>
      </w:r>
    </w:p>
    <w:p w14:paraId="01643A9A" w14:textId="77777777" w:rsidR="00455F68" w:rsidRPr="00455F68" w:rsidRDefault="00455F68" w:rsidP="007B2A95">
      <w:pPr>
        <w:numPr>
          <w:ilvl w:val="1"/>
          <w:numId w:val="23"/>
        </w:numPr>
        <w:spacing w:before="0" w:after="0" w:line="200" w:lineRule="exact"/>
        <w:jc w:val="left"/>
        <w:rPr>
          <w:rFonts w:ascii="Times" w:hAnsi="Times"/>
          <w:lang w:val="en-US" w:eastAsia="ja-JP"/>
        </w:rPr>
      </w:pPr>
      <w:r w:rsidRPr="00455F68">
        <w:rPr>
          <w:rFonts w:ascii="Times" w:hAnsi="Times"/>
          <w:lang w:val="en-US" w:eastAsia="ja-JP"/>
        </w:rPr>
        <w:t>Note: if both conditions are supported, which triggering condition to use by UE also depends on both gNB configuration and UE capability</w:t>
      </w:r>
    </w:p>
    <w:p w14:paraId="11613933" w14:textId="77777777" w:rsidR="00455F68" w:rsidRPr="00455F68" w:rsidRDefault="00455F68" w:rsidP="001A33CD">
      <w:pPr>
        <w:widowControl w:val="0"/>
        <w:autoSpaceDE w:val="0"/>
        <w:autoSpaceDN w:val="0"/>
        <w:spacing w:before="0" w:after="0" w:line="200" w:lineRule="exact"/>
        <w:ind w:left="0" w:firstLine="0"/>
        <w:jc w:val="left"/>
        <w:rPr>
          <w:rFonts w:ascii="Times" w:hAnsi="Times"/>
          <w:lang w:val="en-US" w:eastAsia="ja-JP"/>
        </w:rPr>
      </w:pPr>
    </w:p>
    <w:p w14:paraId="0D33D3BB" w14:textId="77777777" w:rsidR="00455F68" w:rsidRPr="00455F68" w:rsidRDefault="00455F68" w:rsidP="007B2A95">
      <w:pPr>
        <w:spacing w:before="0" w:after="0" w:line="200" w:lineRule="exact"/>
        <w:ind w:left="1440" w:hanging="1440"/>
        <w:jc w:val="left"/>
        <w:rPr>
          <w:rFonts w:ascii="Times" w:hAnsi="Times"/>
          <w:lang w:val="en-US" w:eastAsia="ja-JP"/>
        </w:rPr>
      </w:pPr>
      <w:r w:rsidRPr="00455F68">
        <w:rPr>
          <w:rFonts w:ascii="Times" w:hAnsi="Times"/>
          <w:highlight w:val="green"/>
          <w:lang w:val="en-US" w:eastAsia="ja-JP"/>
        </w:rPr>
        <w:t>Agreements</w:t>
      </w:r>
      <w:r w:rsidRPr="00455F68">
        <w:rPr>
          <w:rFonts w:ascii="Times" w:hAnsi="Times"/>
          <w:lang w:val="en-US" w:eastAsia="ja-JP"/>
        </w:rPr>
        <w:t>:</w:t>
      </w:r>
    </w:p>
    <w:p w14:paraId="184E6A3A" w14:textId="77777777" w:rsidR="00455F68" w:rsidRPr="00455F68" w:rsidRDefault="00455F68" w:rsidP="007B2A95">
      <w:pPr>
        <w:numPr>
          <w:ilvl w:val="0"/>
          <w:numId w:val="24"/>
        </w:numPr>
        <w:spacing w:before="0" w:after="0" w:line="200" w:lineRule="exact"/>
        <w:jc w:val="left"/>
        <w:rPr>
          <w:rFonts w:ascii="Times" w:hAnsi="Times"/>
          <w:lang w:val="en-US" w:eastAsia="ja-JP"/>
        </w:rPr>
      </w:pPr>
      <w:r w:rsidRPr="00455F68">
        <w:rPr>
          <w:rFonts w:ascii="Times" w:hAnsi="Times"/>
          <w:lang w:val="en-US" w:eastAsia="ja-JP"/>
        </w:rPr>
        <w:t>Support the following channel(s) for beam failure recovery request transmission:</w:t>
      </w:r>
    </w:p>
    <w:p w14:paraId="134DFCE1" w14:textId="77777777" w:rsidR="00455F68" w:rsidRPr="00455F68" w:rsidRDefault="00455F68" w:rsidP="007B2A95">
      <w:pPr>
        <w:numPr>
          <w:ilvl w:val="1"/>
          <w:numId w:val="24"/>
        </w:numPr>
        <w:spacing w:before="0" w:after="0" w:line="200" w:lineRule="exact"/>
        <w:jc w:val="left"/>
        <w:rPr>
          <w:rFonts w:ascii="Times" w:hAnsi="Times"/>
          <w:lang w:val="en-US" w:eastAsia="ja-JP"/>
        </w:rPr>
      </w:pPr>
      <w:r w:rsidRPr="00455F68">
        <w:rPr>
          <w:rFonts w:ascii="Times" w:hAnsi="Times"/>
          <w:lang w:val="en-US" w:eastAsia="ja-JP"/>
        </w:rPr>
        <w:t>Non-contention based channel based on PRACH, which uses a resource orthogonal to resources of other PRACH transmissions, at least for the FDM case</w:t>
      </w:r>
    </w:p>
    <w:p w14:paraId="31EAF3FE"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FFS other ways of achieving orthogonality, e.g., CDM/TDM with other PRACH resources</w:t>
      </w:r>
    </w:p>
    <w:p w14:paraId="1D9F3037"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 xml:space="preserve">FFS whether or not have different sequence and/or format than those of PRACH for other purposes </w:t>
      </w:r>
    </w:p>
    <w:p w14:paraId="7F0978C1"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 xml:space="preserve">Note: this does not prevent PRACH design optimization attempt for beam failure recovery request transmission from other agenda item </w:t>
      </w:r>
    </w:p>
    <w:p w14:paraId="296A8EF5"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FFS: Retransmission behavior on this PRACH  resource is similar to regular RACH procedure</w:t>
      </w:r>
    </w:p>
    <w:p w14:paraId="77FB16CE" w14:textId="77777777" w:rsidR="00455F68" w:rsidRPr="00455F68" w:rsidRDefault="00455F68" w:rsidP="007B2A95">
      <w:pPr>
        <w:numPr>
          <w:ilvl w:val="1"/>
          <w:numId w:val="24"/>
        </w:numPr>
        <w:spacing w:before="0" w:after="0" w:line="200" w:lineRule="exact"/>
        <w:jc w:val="left"/>
        <w:rPr>
          <w:rFonts w:ascii="Times" w:hAnsi="Times"/>
          <w:lang w:val="en-US" w:eastAsia="ja-JP"/>
        </w:rPr>
      </w:pPr>
      <w:r w:rsidRPr="00455F68">
        <w:rPr>
          <w:rFonts w:ascii="Times" w:hAnsi="Times"/>
          <w:lang w:val="en-US" w:eastAsia="ja-JP"/>
        </w:rPr>
        <w:t>Support using PUCCH for beam failure recovery request transmission</w:t>
      </w:r>
    </w:p>
    <w:p w14:paraId="76A6D9D0"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FFS whether PUCCH is with beam sweeping or not</w:t>
      </w:r>
    </w:p>
    <w:p w14:paraId="79FEFFDD"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Note: this may or may not impact PUCCH design</w:t>
      </w:r>
    </w:p>
    <w:p w14:paraId="46AAB280" w14:textId="77777777" w:rsidR="00455F68" w:rsidRPr="00455F68" w:rsidRDefault="00455F68" w:rsidP="007B2A95">
      <w:pPr>
        <w:numPr>
          <w:ilvl w:val="1"/>
          <w:numId w:val="24"/>
        </w:numPr>
        <w:spacing w:before="0" w:after="0" w:line="200" w:lineRule="exact"/>
        <w:jc w:val="left"/>
        <w:rPr>
          <w:rFonts w:ascii="Times" w:hAnsi="Times"/>
          <w:lang w:val="en-US" w:eastAsia="ja-JP"/>
        </w:rPr>
      </w:pPr>
      <w:r w:rsidRPr="00455F68">
        <w:rPr>
          <w:rFonts w:ascii="Times" w:hAnsi="Times"/>
          <w:lang w:val="en-US" w:eastAsia="ja-JP"/>
        </w:rPr>
        <w:t>FFS Contention-based PRACH resources as supplement to contention-free beam failure recovery resources</w:t>
      </w:r>
    </w:p>
    <w:p w14:paraId="1D8EC406"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From traditional RACH resource pool</w:t>
      </w:r>
    </w:p>
    <w:p w14:paraId="0902E6C3"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4-step RACH procedure is used</w:t>
      </w:r>
    </w:p>
    <w:p w14:paraId="4F5B6C61" w14:textId="77777777" w:rsidR="00455F68" w:rsidRPr="00455F68" w:rsidRDefault="00455F68" w:rsidP="007B2A95">
      <w:pPr>
        <w:numPr>
          <w:ilvl w:val="2"/>
          <w:numId w:val="24"/>
        </w:numPr>
        <w:spacing w:before="0" w:after="0" w:line="200" w:lineRule="exact"/>
        <w:jc w:val="left"/>
        <w:rPr>
          <w:rFonts w:ascii="Times" w:hAnsi="Times"/>
          <w:lang w:val="en-US" w:eastAsia="ja-JP"/>
        </w:rPr>
      </w:pPr>
      <w:r w:rsidRPr="00455F68">
        <w:rPr>
          <w:rFonts w:ascii="Times" w:hAnsi="Times"/>
          <w:lang w:val="en-US" w:eastAsia="ja-JP"/>
        </w:rPr>
        <w:t xml:space="preserve">Note: contention-based PRACH resources is used e.g., if a new candidate beam does not have resources for contention-free PRACH-like transmission </w:t>
      </w:r>
    </w:p>
    <w:p w14:paraId="7D28C99C" w14:textId="01599F28" w:rsidR="00455F68" w:rsidRDefault="00455F68">
      <w:pPr>
        <w:widowControl w:val="0"/>
        <w:autoSpaceDE w:val="0"/>
        <w:autoSpaceDN w:val="0"/>
        <w:spacing w:before="0" w:after="0" w:line="200" w:lineRule="exact"/>
        <w:ind w:left="0" w:firstLine="0"/>
        <w:jc w:val="left"/>
        <w:rPr>
          <w:rFonts w:ascii="Times" w:hAnsi="Times"/>
          <w:lang w:val="en-US" w:eastAsia="ja-JP"/>
        </w:rPr>
      </w:pPr>
      <w:r w:rsidRPr="00455F68">
        <w:rPr>
          <w:rFonts w:ascii="Times" w:hAnsi="Times"/>
          <w:lang w:val="en-US" w:eastAsia="ja-JP"/>
        </w:rPr>
        <w:lastRenderedPageBreak/>
        <w:t>FFS whether a UE is semi-statically configured to use one of them or both, if both, whether or not support dynamic selection of one of the channel(s) by a UE if the UE is configured with both</w:t>
      </w:r>
    </w:p>
    <w:p w14:paraId="663B73CE" w14:textId="77777777" w:rsidR="00455F68" w:rsidRDefault="00455F68" w:rsidP="00455F68">
      <w:pPr>
        <w:widowControl w:val="0"/>
        <w:autoSpaceDE w:val="0"/>
        <w:autoSpaceDN w:val="0"/>
        <w:spacing w:before="0" w:after="0" w:line="200" w:lineRule="exact"/>
        <w:ind w:left="0" w:firstLine="0"/>
        <w:jc w:val="left"/>
        <w:rPr>
          <w:rFonts w:ascii="Times" w:hAnsi="Times"/>
          <w:lang w:val="en-US" w:eastAsia="ja-JP"/>
        </w:rPr>
      </w:pPr>
    </w:p>
    <w:p w14:paraId="4CC9005F" w14:textId="77777777" w:rsidR="00455F68" w:rsidRPr="00455F68" w:rsidRDefault="00455F68" w:rsidP="007B2A95">
      <w:pPr>
        <w:spacing w:before="0" w:after="0" w:line="200" w:lineRule="exact"/>
        <w:ind w:left="1440" w:hanging="1440"/>
        <w:jc w:val="left"/>
        <w:rPr>
          <w:rFonts w:ascii="Times" w:hAnsi="Times"/>
          <w:szCs w:val="32"/>
          <w:lang w:val="en-US" w:eastAsia="ja-JP"/>
        </w:rPr>
      </w:pPr>
      <w:r w:rsidRPr="00455F68">
        <w:rPr>
          <w:rFonts w:ascii="Times" w:hAnsi="Times"/>
          <w:szCs w:val="32"/>
          <w:highlight w:val="green"/>
          <w:lang w:val="en-US" w:eastAsia="ja-JP"/>
        </w:rPr>
        <w:t>Agreements</w:t>
      </w:r>
      <w:r w:rsidRPr="00455F68">
        <w:rPr>
          <w:rFonts w:ascii="Times" w:hAnsi="Times"/>
          <w:szCs w:val="32"/>
          <w:lang w:val="en-US" w:eastAsia="ja-JP"/>
        </w:rPr>
        <w:t>:</w:t>
      </w:r>
    </w:p>
    <w:p w14:paraId="56200C62" w14:textId="77777777" w:rsidR="00455F68" w:rsidRPr="00455F68" w:rsidRDefault="00455F68" w:rsidP="007B2A95">
      <w:pPr>
        <w:numPr>
          <w:ilvl w:val="0"/>
          <w:numId w:val="25"/>
        </w:numPr>
        <w:tabs>
          <w:tab w:val="left" w:pos="720"/>
        </w:tabs>
        <w:spacing w:before="0" w:after="0" w:line="200" w:lineRule="exact"/>
        <w:jc w:val="left"/>
        <w:rPr>
          <w:rFonts w:ascii="Times" w:hAnsi="Times"/>
          <w:szCs w:val="32"/>
          <w:lang w:val="en-US" w:eastAsia="ja-JP"/>
        </w:rPr>
      </w:pPr>
      <w:r w:rsidRPr="00455F68">
        <w:rPr>
          <w:rFonts w:ascii="Times" w:hAnsi="Times"/>
          <w:szCs w:val="32"/>
          <w:lang w:val="en-US" w:eastAsia="ja-JP"/>
        </w:rPr>
        <w:t>To receive gNB response for beam failure recovery request, a UE monitors NR PDCCH with the assumption that the corresponding</w:t>
      </w:r>
      <w:r w:rsidRPr="00455F68">
        <w:rPr>
          <w:rFonts w:ascii="Times" w:eastAsia="바탕" w:hAnsi="Times"/>
          <w:szCs w:val="32"/>
        </w:rPr>
        <w:t xml:space="preserve"> PDCCH DM-RS is spatial QCL’ed with RS of the UE-identified candidate beam(s)</w:t>
      </w:r>
    </w:p>
    <w:p w14:paraId="2687FD92" w14:textId="77777777" w:rsidR="00455F68" w:rsidRPr="00455F68" w:rsidRDefault="00455F68" w:rsidP="007B2A95">
      <w:pPr>
        <w:numPr>
          <w:ilvl w:val="1"/>
          <w:numId w:val="25"/>
        </w:numPr>
        <w:tabs>
          <w:tab w:val="left" w:pos="720"/>
        </w:tabs>
        <w:spacing w:before="0" w:after="0" w:line="200" w:lineRule="exact"/>
        <w:jc w:val="left"/>
        <w:rPr>
          <w:rFonts w:ascii="Times" w:hAnsi="Times"/>
          <w:szCs w:val="32"/>
          <w:lang w:val="en-US" w:eastAsia="ja-JP"/>
        </w:rPr>
      </w:pPr>
      <w:r w:rsidRPr="00455F68">
        <w:rPr>
          <w:rFonts w:ascii="Times" w:hAnsi="Times"/>
          <w:szCs w:val="32"/>
          <w:lang w:val="en-US" w:eastAsia="ja-JP"/>
        </w:rPr>
        <w:t>FFS whether the candidate beam(s) is</w:t>
      </w:r>
      <w:r w:rsidRPr="00455F68">
        <w:rPr>
          <w:rFonts w:ascii="Times" w:eastAsia="바탕" w:hAnsi="Times"/>
          <w:szCs w:val="32"/>
        </w:rPr>
        <w:t xml:space="preserve"> identified from a preconfigured set or not</w:t>
      </w:r>
    </w:p>
    <w:p w14:paraId="4A178814" w14:textId="77777777" w:rsidR="00455F68" w:rsidRPr="00455F68" w:rsidRDefault="00455F68" w:rsidP="007B2A95">
      <w:pPr>
        <w:numPr>
          <w:ilvl w:val="1"/>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Detection of a gNB’s response for beam failure recovery request during a time window is supported</w:t>
      </w:r>
    </w:p>
    <w:p w14:paraId="03CC5065"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FFS the time window is configured or pre-determined</w:t>
      </w:r>
    </w:p>
    <w:p w14:paraId="5034E019"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FFS the number of monitoring occasions within the time window</w:t>
      </w:r>
    </w:p>
    <w:p w14:paraId="1785FBC5"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FFS the size/location of the time window</w:t>
      </w:r>
    </w:p>
    <w:p w14:paraId="0A18827F"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If there is no response detected within the window, the UE may perform re-tx of the request</w:t>
      </w:r>
    </w:p>
    <w:p w14:paraId="6952F204" w14:textId="77777777" w:rsidR="00455F68" w:rsidRPr="00455F68" w:rsidRDefault="00455F68" w:rsidP="007B2A95">
      <w:pPr>
        <w:numPr>
          <w:ilvl w:val="3"/>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FFS details</w:t>
      </w:r>
    </w:p>
    <w:p w14:paraId="2E1B5FEB" w14:textId="77777777" w:rsidR="00455F68" w:rsidRPr="00455F68" w:rsidRDefault="00455F68" w:rsidP="007B2A95">
      <w:pPr>
        <w:numPr>
          <w:ilvl w:val="1"/>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If not detected after a certain number of transmission(s), UE notifies higher layer entities</w:t>
      </w:r>
    </w:p>
    <w:p w14:paraId="6B3B7364" w14:textId="77777777" w:rsidR="00455F68" w:rsidRPr="00455F68" w:rsidRDefault="00455F68" w:rsidP="007B2A95">
      <w:pPr>
        <w:numPr>
          <w:ilvl w:val="2"/>
          <w:numId w:val="25"/>
        </w:numPr>
        <w:spacing w:before="0" w:after="0" w:line="200" w:lineRule="exact"/>
        <w:jc w:val="left"/>
        <w:rPr>
          <w:rFonts w:ascii="Times" w:hAnsi="Times"/>
          <w:szCs w:val="32"/>
          <w:lang w:val="en-US" w:eastAsia="ja-JP"/>
        </w:rPr>
      </w:pPr>
      <w:r w:rsidRPr="00455F68">
        <w:rPr>
          <w:rFonts w:ascii="Times" w:hAnsi="Times"/>
          <w:szCs w:val="32"/>
          <w:lang w:val="en-US" w:eastAsia="ja-JP"/>
        </w:rPr>
        <w:t xml:space="preserve">FFS the number of transmission(s) or possibly further in combination with or solely determined by a timer </w:t>
      </w:r>
    </w:p>
    <w:p w14:paraId="5142F8ED" w14:textId="77777777" w:rsidR="00455F68" w:rsidRDefault="00455F68" w:rsidP="007B2A95">
      <w:pPr>
        <w:widowControl w:val="0"/>
        <w:autoSpaceDE w:val="0"/>
        <w:autoSpaceDN w:val="0"/>
        <w:spacing w:before="0" w:after="0" w:line="200" w:lineRule="exact"/>
        <w:ind w:left="0" w:firstLine="0"/>
        <w:jc w:val="left"/>
        <w:rPr>
          <w:rFonts w:ascii="Times" w:hAnsi="Times"/>
          <w:lang w:eastAsia="ja-JP"/>
        </w:rPr>
      </w:pPr>
    </w:p>
    <w:p w14:paraId="1CE48134" w14:textId="6E161E20" w:rsidR="00F125E2" w:rsidRPr="00F125E2" w:rsidRDefault="00F125E2" w:rsidP="00F125E2">
      <w:pPr>
        <w:widowControl w:val="0"/>
        <w:autoSpaceDE w:val="0"/>
        <w:autoSpaceDN w:val="0"/>
        <w:spacing w:before="0" w:after="0" w:line="200" w:lineRule="exact"/>
        <w:ind w:left="0" w:firstLineChars="50" w:firstLine="100"/>
        <w:jc w:val="left"/>
        <w:rPr>
          <w:rFonts w:ascii="Times" w:hAnsi="Times"/>
          <w:lang w:eastAsia="ja-JP"/>
        </w:rPr>
      </w:pPr>
      <w:r>
        <w:rPr>
          <w:rFonts w:ascii="Times" w:hAnsi="Times"/>
          <w:lang w:eastAsia="ja-JP"/>
        </w:rPr>
        <w:t>Based o</w:t>
      </w:r>
      <w:r>
        <w:rPr>
          <w:rFonts w:ascii="Times" w:hAnsi="Times"/>
          <w:lang w:eastAsia="ja-JP"/>
        </w:rPr>
        <w:t xml:space="preserve">n the agreements, we provide our views on </w:t>
      </w:r>
      <w:r w:rsidR="008E65EE">
        <w:rPr>
          <w:rFonts w:ascii="Times" w:hAnsi="Times"/>
          <w:lang w:eastAsia="ja-JP"/>
        </w:rPr>
        <w:t xml:space="preserve">mechanism to recover from </w:t>
      </w:r>
      <w:r>
        <w:rPr>
          <w:rFonts w:ascii="Times" w:hAnsi="Times"/>
          <w:lang w:eastAsia="ja-JP"/>
        </w:rPr>
        <w:t>beam failure in this contribution.</w:t>
      </w:r>
    </w:p>
    <w:p w14:paraId="01F9D8E1" w14:textId="36F6B791" w:rsidR="00CF2ADA" w:rsidRDefault="00CF2ADA" w:rsidP="00CF2ADA">
      <w:pPr>
        <w:pStyle w:val="1"/>
        <w:rPr>
          <w:rFonts w:ascii="Times New Roman" w:eastAsiaTheme="minorEastAsia" w:hAnsi="Times New Roman"/>
          <w:b/>
          <w:lang w:val="en-US" w:eastAsia="ko-KR"/>
        </w:rPr>
      </w:pPr>
      <w:r>
        <w:rPr>
          <w:rFonts w:ascii="Times New Roman" w:eastAsiaTheme="minorEastAsia" w:hAnsi="Times New Roman" w:hint="eastAsia"/>
          <w:b/>
          <w:lang w:val="en-US" w:eastAsia="ko-KR"/>
        </w:rPr>
        <w:t xml:space="preserve">Discussion on </w:t>
      </w:r>
      <w:r w:rsidR="008E65EE">
        <w:rPr>
          <w:rFonts w:ascii="Times New Roman" w:eastAsiaTheme="minorEastAsia" w:hAnsi="Times New Roman"/>
          <w:b/>
          <w:lang w:val="en-US" w:eastAsia="ko-KR"/>
        </w:rPr>
        <w:t>mechanism to recover from beam failure</w:t>
      </w:r>
    </w:p>
    <w:p w14:paraId="219A0A31" w14:textId="70D6F499" w:rsidR="007B188F" w:rsidRDefault="008E65EE">
      <w:pPr>
        <w:tabs>
          <w:tab w:val="left" w:pos="3828"/>
        </w:tabs>
        <w:ind w:left="0" w:firstLineChars="50" w:firstLine="100"/>
        <w:rPr>
          <w:rFonts w:eastAsia="Arial Unicode MS"/>
          <w:lang w:eastAsia="ko-KR"/>
        </w:rPr>
      </w:pPr>
      <w:r>
        <w:rPr>
          <w:rFonts w:eastAsia="Arial Unicode MS"/>
          <w:lang w:eastAsia="ko-KR"/>
        </w:rPr>
        <w:t xml:space="preserve">In beamformed systems, UE mobility/rotation and beam blockage could impact on L1, L2, and L3 operations such as frequent HARQ retransmission in L1/L2 and link failure in L3. In RAN2 perspective, how to provide fast link recovery in NR can be an important topic in this regard. However, it will be better to provide physical layer mechanisms to prevent link failure situation (i.e., link quality below certain threshold for a long time) as much as possible. From RAN1 perspective, mechanism to support fast switching of beam(s) can be considered for providing robustness to control/data channels. </w:t>
      </w:r>
      <w:r w:rsidR="00973CA4">
        <w:rPr>
          <w:rFonts w:eastAsia="Arial Unicode MS"/>
          <w:lang w:eastAsia="ko-KR"/>
        </w:rPr>
        <w:t xml:space="preserve">Both network initiated and UE initiated methods can be considered. For network initiated methods, network can trigger or activate DL or UL RS transmission. UE could report beam information only when indicated/configured. Limitation of these methods is when UE does not transmit any signal or feedback information for a relatively long time. For example, periodic beam reporting and </w:t>
      </w:r>
      <w:r w:rsidR="00973CA4">
        <w:rPr>
          <w:rFonts w:eastAsia="Arial Unicode MS" w:hint="eastAsia"/>
          <w:lang w:eastAsia="ko-KR"/>
        </w:rPr>
        <w:t xml:space="preserve">periodic </w:t>
      </w:r>
      <w:r w:rsidR="00973CA4">
        <w:rPr>
          <w:rFonts w:eastAsia="Arial Unicode MS"/>
          <w:lang w:eastAsia="ko-KR"/>
        </w:rPr>
        <w:t xml:space="preserve">CSI reporting can be configured to a UE for fast link adaptation. If the reporting period(s) is too short, original purpose can be met but it could consume too much DL/UL resource. </w:t>
      </w:r>
      <w:r w:rsidR="00F27601">
        <w:rPr>
          <w:rFonts w:eastAsia="Arial Unicode MS" w:hint="eastAsia"/>
          <w:lang w:eastAsia="ko-KR"/>
        </w:rPr>
        <w:t xml:space="preserve">In Jan. </w:t>
      </w:r>
      <w:r w:rsidR="00973CA4">
        <w:rPr>
          <w:rFonts w:eastAsia="Arial Unicode MS" w:hint="eastAsia"/>
          <w:lang w:eastAsia="ko-KR"/>
        </w:rPr>
        <w:t xml:space="preserve">RAN1 </w:t>
      </w:r>
      <w:r w:rsidR="00973CA4">
        <w:rPr>
          <w:rFonts w:eastAsia="Arial Unicode MS"/>
          <w:lang w:eastAsia="ko-KR"/>
        </w:rPr>
        <w:t xml:space="preserve">Ad-hoc </w:t>
      </w:r>
      <w:r w:rsidR="00973CA4">
        <w:rPr>
          <w:rFonts w:eastAsia="Arial Unicode MS" w:hint="eastAsia"/>
          <w:lang w:eastAsia="ko-KR"/>
        </w:rPr>
        <w:t>meeting, therefore, it was agreed to support UE initiated methods</w:t>
      </w:r>
      <w:r w:rsidR="00973CA4">
        <w:rPr>
          <w:rFonts w:eastAsia="Arial Unicode MS"/>
          <w:lang w:eastAsia="ko-KR"/>
        </w:rPr>
        <w:t xml:space="preserve"> as well as network initiated methods</w:t>
      </w:r>
      <w:r w:rsidR="00973CA4">
        <w:rPr>
          <w:rFonts w:eastAsia="Arial Unicode MS" w:hint="eastAsia"/>
          <w:lang w:eastAsia="ko-KR"/>
        </w:rPr>
        <w:t xml:space="preserve">. </w:t>
      </w:r>
      <w:r w:rsidR="000F5FD4">
        <w:rPr>
          <w:rFonts w:eastAsia="Arial Unicode MS"/>
          <w:lang w:eastAsia="ko-KR"/>
        </w:rPr>
        <w:t xml:space="preserve">It was also agreed in RAN1 #88bis that </w:t>
      </w:r>
      <w:r w:rsidR="00973CA4">
        <w:rPr>
          <w:rFonts w:eastAsia="Arial Unicode MS"/>
          <w:lang w:eastAsia="ko-KR"/>
        </w:rPr>
        <w:t xml:space="preserve">UL </w:t>
      </w:r>
      <w:r w:rsidR="00973CA4">
        <w:rPr>
          <w:rFonts w:eastAsia="Arial Unicode MS"/>
          <w:lang w:eastAsia="ko-KR"/>
        </w:rPr>
        <w:t>transmission is done when UE detects degradation of beam/link quality</w:t>
      </w:r>
      <w:r w:rsidR="000F5FD4">
        <w:rPr>
          <w:rFonts w:eastAsia="Arial Unicode MS"/>
          <w:lang w:eastAsia="ko-KR"/>
        </w:rPr>
        <w:t xml:space="preserve"> from periodic CSI-RS for beam management</w:t>
      </w:r>
      <w:r w:rsidR="00866A40">
        <w:rPr>
          <w:rFonts w:eastAsia="Arial Unicode MS"/>
          <w:lang w:eastAsia="ko-KR"/>
        </w:rPr>
        <w:t>.</w:t>
      </w:r>
      <w:r w:rsidR="00A534E8">
        <w:rPr>
          <w:rFonts w:eastAsia="Arial Unicode MS"/>
          <w:lang w:eastAsia="ko-KR"/>
        </w:rPr>
        <w:t xml:space="preserve"> </w:t>
      </w:r>
      <w:r w:rsidR="004F65C2">
        <w:rPr>
          <w:rFonts w:eastAsia="Arial Unicode MS"/>
          <w:lang w:eastAsia="ko-KR"/>
        </w:rPr>
        <w:t>As explained i</w:t>
      </w:r>
      <w:r w:rsidR="005306BC">
        <w:rPr>
          <w:rFonts w:eastAsia="Arial Unicode MS"/>
          <w:lang w:eastAsia="ko-KR"/>
        </w:rPr>
        <w:t>n our companion contribution in [</w:t>
      </w:r>
      <w:r w:rsidR="005845C0">
        <w:rPr>
          <w:rFonts w:eastAsia="Arial Unicode MS"/>
          <w:lang w:eastAsia="ko-KR"/>
        </w:rPr>
        <w:t>1</w:t>
      </w:r>
      <w:r w:rsidR="005306BC">
        <w:rPr>
          <w:rFonts w:eastAsia="Arial Unicode MS"/>
          <w:lang w:eastAsia="ko-KR"/>
        </w:rPr>
        <w:t xml:space="preserve">], SS block </w:t>
      </w:r>
      <w:r w:rsidR="00866E34">
        <w:rPr>
          <w:rFonts w:eastAsia="Arial Unicode MS"/>
          <w:lang w:eastAsia="ko-KR"/>
        </w:rPr>
        <w:t xml:space="preserve">within the serving cell </w:t>
      </w:r>
      <w:r w:rsidR="005845C0">
        <w:rPr>
          <w:rFonts w:eastAsia="Arial Unicode MS"/>
          <w:lang w:eastAsia="ko-KR"/>
        </w:rPr>
        <w:t xml:space="preserve">can </w:t>
      </w:r>
      <w:r w:rsidR="006A59F1">
        <w:rPr>
          <w:rFonts w:eastAsia="Arial Unicode MS"/>
          <w:lang w:eastAsia="ko-KR"/>
        </w:rPr>
        <w:t xml:space="preserve">also </w:t>
      </w:r>
      <w:r w:rsidR="005845C0">
        <w:rPr>
          <w:rFonts w:eastAsia="Arial Unicode MS"/>
          <w:lang w:eastAsia="ko-KR"/>
        </w:rPr>
        <w:t>be</w:t>
      </w:r>
      <w:r w:rsidR="005306BC">
        <w:rPr>
          <w:rFonts w:eastAsia="Arial Unicode MS"/>
          <w:lang w:eastAsia="ko-KR"/>
        </w:rPr>
        <w:t xml:space="preserve"> used for</w:t>
      </w:r>
      <w:r w:rsidR="005845C0">
        <w:rPr>
          <w:rFonts w:eastAsia="Arial Unicode MS"/>
          <w:lang w:eastAsia="ko-KR"/>
        </w:rPr>
        <w:t xml:space="preserve"> </w:t>
      </w:r>
      <w:r w:rsidR="005306BC">
        <w:rPr>
          <w:rFonts w:eastAsia="Arial Unicode MS"/>
          <w:lang w:eastAsia="ko-KR"/>
        </w:rPr>
        <w:t xml:space="preserve">beam management </w:t>
      </w:r>
      <w:r w:rsidR="005845C0">
        <w:rPr>
          <w:rFonts w:eastAsia="Arial Unicode MS"/>
          <w:lang w:eastAsia="ko-KR"/>
        </w:rPr>
        <w:t xml:space="preserve">to reduce the CSI-RS overhead. </w:t>
      </w:r>
      <w:r w:rsidR="00B13A7C">
        <w:rPr>
          <w:rFonts w:eastAsia="Arial Unicode MS"/>
          <w:lang w:eastAsia="ko-KR"/>
        </w:rPr>
        <w:t>Also</w:t>
      </w:r>
      <w:r w:rsidR="00866E34">
        <w:rPr>
          <w:rFonts w:eastAsia="Arial Unicode MS"/>
          <w:lang w:eastAsia="ko-KR"/>
        </w:rPr>
        <w:t xml:space="preserve">, </w:t>
      </w:r>
      <w:r w:rsidR="00B13A7C">
        <w:rPr>
          <w:rFonts w:eastAsia="Arial Unicode MS"/>
          <w:lang w:eastAsia="ko-KR"/>
        </w:rPr>
        <w:t>serving beam</w:t>
      </w:r>
      <w:r w:rsidR="00866E34">
        <w:rPr>
          <w:rFonts w:eastAsia="Arial Unicode MS"/>
          <w:lang w:eastAsia="ko-KR"/>
        </w:rPr>
        <w:t xml:space="preserve"> of NR-PDCCH would be associated with SS block until beam refinement procedure by using CSI-RS for beam management is performed. </w:t>
      </w:r>
      <w:r w:rsidR="00BD7BF0">
        <w:rPr>
          <w:rFonts w:eastAsia="Arial Unicode MS"/>
          <w:lang w:eastAsia="ko-KR"/>
        </w:rPr>
        <w:t xml:space="preserve">Network can freely choose which RS to use for beam management. For high mobility UE, for example, network can configure SS blocks as beam </w:t>
      </w:r>
      <w:r w:rsidR="00FC2C39">
        <w:rPr>
          <w:rFonts w:eastAsia="Arial Unicode MS"/>
          <w:lang w:eastAsia="ko-KR"/>
        </w:rPr>
        <w:t xml:space="preserve">management </w:t>
      </w:r>
      <w:r w:rsidR="00BD7BF0">
        <w:rPr>
          <w:rFonts w:eastAsia="Arial Unicode MS"/>
          <w:lang w:eastAsia="ko-KR"/>
        </w:rPr>
        <w:t xml:space="preserve">RSs </w:t>
      </w:r>
      <w:r w:rsidR="00FC2C39">
        <w:rPr>
          <w:rFonts w:eastAsia="Arial Unicode MS"/>
          <w:lang w:eastAsia="ko-KR"/>
        </w:rPr>
        <w:t>to avoid unnecessary measurement and reporting which can be easily outdated due to UE mobility.</w:t>
      </w:r>
      <w:r w:rsidR="00BD7BF0">
        <w:rPr>
          <w:rFonts w:eastAsia="Arial Unicode MS"/>
          <w:lang w:eastAsia="ko-KR"/>
        </w:rPr>
        <w:t xml:space="preserve"> </w:t>
      </w:r>
      <w:r w:rsidR="00866E34">
        <w:rPr>
          <w:rFonts w:eastAsia="Arial Unicode MS"/>
          <w:lang w:eastAsia="ko-KR"/>
        </w:rPr>
        <w:t xml:space="preserve">Thus, </w:t>
      </w:r>
      <w:r w:rsidR="006A59F1">
        <w:rPr>
          <w:rFonts w:eastAsia="Arial Unicode MS"/>
          <w:lang w:eastAsia="ko-KR"/>
        </w:rPr>
        <w:t xml:space="preserve">SS block </w:t>
      </w:r>
      <w:r w:rsidR="004F65C2">
        <w:rPr>
          <w:rFonts w:eastAsia="Arial Unicode MS"/>
          <w:lang w:eastAsia="ko-KR"/>
        </w:rPr>
        <w:t>needs to be</w:t>
      </w:r>
      <w:r w:rsidR="006A59F1">
        <w:rPr>
          <w:rFonts w:eastAsia="Arial Unicode MS"/>
          <w:lang w:eastAsia="ko-KR"/>
        </w:rPr>
        <w:t xml:space="preserve"> </w:t>
      </w:r>
      <w:r w:rsidR="00FC2C39">
        <w:rPr>
          <w:rFonts w:eastAsia="Arial Unicode MS"/>
          <w:lang w:eastAsia="ko-KR"/>
        </w:rPr>
        <w:t xml:space="preserve">allowed to be </w:t>
      </w:r>
      <w:r w:rsidR="006A59F1">
        <w:rPr>
          <w:rFonts w:eastAsia="Arial Unicode MS"/>
          <w:lang w:eastAsia="ko-KR"/>
        </w:rPr>
        <w:t xml:space="preserve">used for beam failure detection </w:t>
      </w:r>
      <w:r w:rsidR="00BD7BF0">
        <w:rPr>
          <w:rFonts w:eastAsia="Arial Unicode MS"/>
          <w:lang w:eastAsia="ko-KR"/>
        </w:rPr>
        <w:t>if UE is configured to use only SS block(s) for beam management</w:t>
      </w:r>
      <w:r w:rsidR="006A59F1">
        <w:rPr>
          <w:rFonts w:eastAsia="Arial Unicode MS"/>
          <w:lang w:eastAsia="ko-KR"/>
        </w:rPr>
        <w:t xml:space="preserve">. </w:t>
      </w:r>
    </w:p>
    <w:p w14:paraId="28E35A2C" w14:textId="6C6C9C26" w:rsidR="00FC2C39" w:rsidRDefault="005845C0" w:rsidP="007B2A95">
      <w:pPr>
        <w:ind w:left="1" w:hanging="1"/>
        <w:rPr>
          <w:rFonts w:eastAsia="Arial Unicode MS"/>
          <w:b/>
          <w:sz w:val="22"/>
          <w:szCs w:val="22"/>
          <w:lang w:eastAsia="ko-KR"/>
        </w:rPr>
      </w:pPr>
      <w:r w:rsidRPr="00CD69F4">
        <w:rPr>
          <w:rFonts w:eastAsia="Arial Unicode MS"/>
          <w:b/>
          <w:i/>
          <w:sz w:val="22"/>
          <w:szCs w:val="22"/>
          <w:lang w:eastAsia="ko-KR"/>
        </w:rPr>
        <w:t>Proposal #1</w:t>
      </w:r>
      <w:r w:rsidRPr="00CD69F4">
        <w:rPr>
          <w:rFonts w:eastAsia="Arial Unicode MS"/>
          <w:b/>
          <w:sz w:val="22"/>
          <w:szCs w:val="22"/>
          <w:lang w:eastAsia="ko-KR"/>
        </w:rPr>
        <w:t xml:space="preserve">: </w:t>
      </w:r>
      <w:r w:rsidR="00FC2C39">
        <w:rPr>
          <w:rFonts w:eastAsia="Arial Unicode MS"/>
          <w:b/>
          <w:sz w:val="22"/>
          <w:szCs w:val="22"/>
          <w:lang w:eastAsia="ko-KR"/>
        </w:rPr>
        <w:t xml:space="preserve">For beam management, support both SS block based and CSI-RS based beam management. Network can </w:t>
      </w:r>
      <w:r w:rsidR="00B42F99">
        <w:rPr>
          <w:rFonts w:eastAsia="Arial Unicode MS"/>
          <w:b/>
          <w:sz w:val="22"/>
          <w:szCs w:val="22"/>
          <w:lang w:eastAsia="ko-KR"/>
        </w:rPr>
        <w:t>configure</w:t>
      </w:r>
      <w:r w:rsidR="00FC2C39">
        <w:rPr>
          <w:rFonts w:eastAsia="Arial Unicode MS"/>
          <w:b/>
          <w:sz w:val="22"/>
          <w:szCs w:val="22"/>
          <w:lang w:eastAsia="ko-KR"/>
        </w:rPr>
        <w:t xml:space="preserve"> which RS to use for </w:t>
      </w:r>
      <w:r w:rsidR="00B42F99">
        <w:rPr>
          <w:rFonts w:eastAsia="Arial Unicode MS"/>
          <w:b/>
          <w:sz w:val="22"/>
          <w:szCs w:val="22"/>
          <w:lang w:eastAsia="ko-KR"/>
        </w:rPr>
        <w:t xml:space="preserve">a </w:t>
      </w:r>
      <w:r w:rsidR="00FC2C39">
        <w:rPr>
          <w:rFonts w:eastAsia="Arial Unicode MS"/>
          <w:b/>
          <w:sz w:val="22"/>
          <w:szCs w:val="22"/>
          <w:lang w:eastAsia="ko-KR"/>
        </w:rPr>
        <w:t>beam reporting</w:t>
      </w:r>
      <w:r w:rsidR="00B42F99">
        <w:rPr>
          <w:rFonts w:eastAsia="Arial Unicode MS"/>
          <w:b/>
          <w:sz w:val="22"/>
          <w:szCs w:val="22"/>
          <w:lang w:eastAsia="ko-KR"/>
        </w:rPr>
        <w:t xml:space="preserve"> setting</w:t>
      </w:r>
      <w:r w:rsidR="00FC2C39">
        <w:rPr>
          <w:rFonts w:eastAsia="Arial Unicode MS"/>
          <w:b/>
          <w:sz w:val="22"/>
          <w:szCs w:val="22"/>
          <w:lang w:eastAsia="ko-KR"/>
        </w:rPr>
        <w:t xml:space="preserve">. </w:t>
      </w:r>
    </w:p>
    <w:p w14:paraId="66ED173C" w14:textId="09F5200B" w:rsidR="005845C0" w:rsidRPr="00CD69F4" w:rsidRDefault="00B42F99" w:rsidP="007B2A95">
      <w:pPr>
        <w:ind w:left="1" w:hanging="1"/>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2</w:t>
      </w:r>
      <w:r w:rsidRPr="00CD69F4">
        <w:rPr>
          <w:rFonts w:eastAsia="Arial Unicode MS"/>
          <w:b/>
          <w:sz w:val="22"/>
          <w:szCs w:val="22"/>
          <w:lang w:eastAsia="ko-KR"/>
        </w:rPr>
        <w:t xml:space="preserve">: </w:t>
      </w:r>
      <w:r>
        <w:rPr>
          <w:rFonts w:eastAsia="Arial Unicode MS"/>
          <w:b/>
          <w:sz w:val="22"/>
          <w:szCs w:val="22"/>
          <w:lang w:eastAsia="ko-KR"/>
        </w:rPr>
        <w:t>B</w:t>
      </w:r>
      <w:r w:rsidR="00BD7BF0">
        <w:rPr>
          <w:rFonts w:eastAsia="Arial Unicode MS"/>
          <w:b/>
          <w:sz w:val="22"/>
          <w:szCs w:val="22"/>
          <w:lang w:eastAsia="ko-KR"/>
        </w:rPr>
        <w:t xml:space="preserve">eam failure </w:t>
      </w:r>
      <w:r>
        <w:rPr>
          <w:rFonts w:eastAsia="Arial Unicode MS"/>
          <w:b/>
          <w:sz w:val="22"/>
          <w:szCs w:val="22"/>
          <w:lang w:eastAsia="ko-KR"/>
        </w:rPr>
        <w:t>event is defined for the configured RS for beam management</w:t>
      </w:r>
      <w:r w:rsidR="00BD7BF0">
        <w:rPr>
          <w:rFonts w:eastAsia="Arial Unicode MS"/>
          <w:b/>
          <w:sz w:val="22"/>
          <w:szCs w:val="22"/>
          <w:lang w:eastAsia="ko-KR"/>
        </w:rPr>
        <w:t xml:space="preserve">, </w:t>
      </w:r>
      <w:r>
        <w:rPr>
          <w:rFonts w:eastAsia="Arial Unicode MS"/>
          <w:b/>
          <w:sz w:val="22"/>
          <w:szCs w:val="22"/>
          <w:lang w:eastAsia="ko-KR"/>
        </w:rPr>
        <w:t xml:space="preserve">either </w:t>
      </w:r>
      <w:r w:rsidR="00866E34">
        <w:rPr>
          <w:rFonts w:eastAsia="Arial Unicode MS"/>
          <w:b/>
          <w:sz w:val="22"/>
          <w:szCs w:val="22"/>
          <w:lang w:eastAsia="ko-KR"/>
        </w:rPr>
        <w:t>SS block</w:t>
      </w:r>
      <w:r>
        <w:rPr>
          <w:rFonts w:eastAsia="Arial Unicode MS"/>
          <w:b/>
          <w:sz w:val="22"/>
          <w:szCs w:val="22"/>
          <w:lang w:eastAsia="ko-KR"/>
        </w:rPr>
        <w:t xml:space="preserve"> or CSI-RS.</w:t>
      </w:r>
    </w:p>
    <w:p w14:paraId="384F89D7" w14:textId="4024BE9B" w:rsidR="00973CA4" w:rsidRDefault="00B42F99" w:rsidP="00AD35EB">
      <w:pPr>
        <w:tabs>
          <w:tab w:val="left" w:pos="3828"/>
        </w:tabs>
        <w:ind w:left="0" w:firstLineChars="50" w:firstLine="100"/>
        <w:rPr>
          <w:rFonts w:eastAsia="Arial Unicode MS"/>
          <w:lang w:eastAsia="ko-KR"/>
        </w:rPr>
      </w:pPr>
      <w:r>
        <w:rPr>
          <w:rFonts w:eastAsia="Arial Unicode MS"/>
          <w:lang w:eastAsia="ko-KR"/>
        </w:rPr>
        <w:t>If UE is configured to operate with CSI-RS based beam management, beam recovery can be used for the following two cases;</w:t>
      </w:r>
    </w:p>
    <w:p w14:paraId="5E67CEB3" w14:textId="5091C6C2" w:rsidR="00973CA4" w:rsidRPr="007B2A95" w:rsidRDefault="00726689" w:rsidP="00973CA4">
      <w:pPr>
        <w:ind w:left="0" w:firstLineChars="142" w:firstLine="284"/>
        <w:rPr>
          <w:rFonts w:eastAsia="Arial Unicode MS"/>
          <w:lang w:eastAsia="ko-KR"/>
        </w:rPr>
      </w:pPr>
      <w:r>
        <w:rPr>
          <w:rFonts w:eastAsia="Arial Unicode MS"/>
          <w:lang w:eastAsia="ko-KR"/>
        </w:rPr>
        <w:lastRenderedPageBreak/>
        <w:t xml:space="preserve">Case </w:t>
      </w:r>
      <w:r w:rsidRPr="007B2A95">
        <w:rPr>
          <w:rFonts w:eastAsia="Arial Unicode MS"/>
          <w:lang w:eastAsia="ko-KR"/>
        </w:rPr>
        <w:t>1</w:t>
      </w:r>
      <w:r w:rsidR="00973CA4" w:rsidRPr="007B2A95">
        <w:rPr>
          <w:rFonts w:eastAsia="Arial Unicode MS"/>
          <w:lang w:eastAsia="ko-KR"/>
        </w:rPr>
        <w:t xml:space="preserve">. </w:t>
      </w:r>
      <w:r>
        <w:rPr>
          <w:rFonts w:eastAsia="Arial Unicode MS"/>
          <w:lang w:eastAsia="ko-KR"/>
        </w:rPr>
        <w:t>F</w:t>
      </w:r>
      <w:r w:rsidR="00973CA4" w:rsidRPr="007B2A95">
        <w:rPr>
          <w:rFonts w:eastAsia="Arial Unicode MS"/>
          <w:lang w:eastAsia="ko-KR"/>
        </w:rPr>
        <w:t xml:space="preserve">or </w:t>
      </w:r>
      <w:r>
        <w:rPr>
          <w:rFonts w:eastAsia="Arial Unicode MS"/>
          <w:lang w:eastAsia="ko-KR"/>
        </w:rPr>
        <w:t xml:space="preserve">changing serving </w:t>
      </w:r>
      <w:r w:rsidR="00051572">
        <w:rPr>
          <w:rFonts w:eastAsia="Arial Unicode MS"/>
          <w:lang w:eastAsia="ko-KR"/>
        </w:rPr>
        <w:t xml:space="preserve">CSI-RS </w:t>
      </w:r>
      <w:r w:rsidR="00973CA4" w:rsidRPr="007B2A95">
        <w:rPr>
          <w:rFonts w:eastAsia="Arial Unicode MS"/>
          <w:lang w:eastAsia="ko-KR"/>
        </w:rPr>
        <w:t xml:space="preserve">beam </w:t>
      </w:r>
      <w:r>
        <w:rPr>
          <w:rFonts w:eastAsia="Arial Unicode MS"/>
          <w:lang w:eastAsia="ko-KR"/>
        </w:rPr>
        <w:t>among configured CSI-RS beams (as agreed in RAN1#89)</w:t>
      </w:r>
    </w:p>
    <w:p w14:paraId="4F71A1D0" w14:textId="731B8486" w:rsidR="00973CA4" w:rsidRPr="007B2A95" w:rsidRDefault="00726689" w:rsidP="00973CA4">
      <w:pPr>
        <w:ind w:left="0" w:firstLineChars="142" w:firstLine="284"/>
        <w:rPr>
          <w:rFonts w:eastAsia="Arial Unicode MS"/>
          <w:lang w:eastAsia="ko-KR"/>
        </w:rPr>
      </w:pPr>
      <w:r>
        <w:rPr>
          <w:rFonts w:eastAsia="Arial Unicode MS"/>
          <w:lang w:eastAsia="ko-KR"/>
        </w:rPr>
        <w:t xml:space="preserve">Case </w:t>
      </w:r>
      <w:r w:rsidRPr="007B2A95">
        <w:rPr>
          <w:rFonts w:eastAsia="Arial Unicode MS"/>
          <w:lang w:eastAsia="ko-KR"/>
        </w:rPr>
        <w:t>2</w:t>
      </w:r>
      <w:r w:rsidR="00973CA4" w:rsidRPr="007B2A95">
        <w:rPr>
          <w:rFonts w:eastAsia="Arial Unicode MS"/>
          <w:lang w:eastAsia="ko-KR"/>
        </w:rPr>
        <w:t xml:space="preserve">. </w:t>
      </w:r>
      <w:r>
        <w:rPr>
          <w:rFonts w:eastAsia="Arial Unicode MS"/>
          <w:lang w:eastAsia="ko-KR"/>
        </w:rPr>
        <w:t>F</w:t>
      </w:r>
      <w:r w:rsidR="00973CA4" w:rsidRPr="007B2A95">
        <w:rPr>
          <w:rFonts w:eastAsia="Arial Unicode MS"/>
          <w:lang w:eastAsia="ko-KR"/>
        </w:rPr>
        <w:t xml:space="preserve">or </w:t>
      </w:r>
      <w:r>
        <w:rPr>
          <w:rFonts w:eastAsia="Arial Unicode MS"/>
          <w:lang w:eastAsia="ko-KR"/>
        </w:rPr>
        <w:t>asking to transmit new CSI-RS beams</w:t>
      </w:r>
    </w:p>
    <w:p w14:paraId="49358B76" w14:textId="6CA45CE5" w:rsidR="00C25E80" w:rsidRPr="00CD69F4" w:rsidRDefault="00036967" w:rsidP="007B2A95">
      <w:pPr>
        <w:tabs>
          <w:tab w:val="left" w:pos="2835"/>
        </w:tabs>
        <w:ind w:left="0" w:firstLineChars="50" w:firstLine="100"/>
        <w:jc w:val="center"/>
        <w:rPr>
          <w:rFonts w:eastAsia="Arial Unicode MS"/>
          <w:lang w:eastAsia="ko-KR"/>
        </w:rPr>
      </w:pPr>
      <w:r>
        <w:rPr>
          <w:rFonts w:eastAsia="Arial Unicode MS"/>
          <w:noProof/>
          <w:lang w:val="en-US" w:eastAsia="ko-KR"/>
        </w:rPr>
        <w:drawing>
          <wp:inline distT="0" distB="0" distL="0" distR="0" wp14:anchorId="5B06F52B" wp14:editId="428B0EF1">
            <wp:extent cx="5700194" cy="177800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8160" cy="1780485"/>
                    </a:xfrm>
                    <a:prstGeom prst="rect">
                      <a:avLst/>
                    </a:prstGeom>
                    <a:noFill/>
                  </pic:spPr>
                </pic:pic>
              </a:graphicData>
            </a:graphic>
          </wp:inline>
        </w:drawing>
      </w:r>
    </w:p>
    <w:p w14:paraId="01778DD7" w14:textId="01B7F5EE" w:rsidR="00C25E80" w:rsidRPr="00CD69F4" w:rsidRDefault="00C25E80" w:rsidP="00C25E80">
      <w:pPr>
        <w:ind w:left="0" w:firstLineChars="50" w:firstLine="100"/>
        <w:jc w:val="center"/>
        <w:rPr>
          <w:rFonts w:eastAsia="Arial Unicode MS"/>
          <w:lang w:eastAsia="ko-KR"/>
        </w:rPr>
      </w:pPr>
      <w:r w:rsidRPr="00CD69F4">
        <w:rPr>
          <w:rFonts w:eastAsia="Arial Unicode MS" w:hint="eastAsia"/>
          <w:lang w:eastAsia="ko-KR"/>
        </w:rPr>
        <w:t xml:space="preserve">Figure 1. A description for </w:t>
      </w:r>
      <w:r w:rsidR="00726689">
        <w:rPr>
          <w:rFonts w:eastAsia="Arial Unicode MS"/>
          <w:lang w:eastAsia="ko-KR"/>
        </w:rPr>
        <w:t>Case</w:t>
      </w:r>
      <w:r w:rsidR="00726689" w:rsidRPr="00CD69F4">
        <w:rPr>
          <w:rFonts w:eastAsia="Arial Unicode MS" w:hint="eastAsia"/>
          <w:lang w:eastAsia="ko-KR"/>
        </w:rPr>
        <w:t xml:space="preserve"> </w:t>
      </w:r>
      <w:r w:rsidRPr="00CD69F4">
        <w:rPr>
          <w:rFonts w:eastAsia="Arial Unicode MS" w:hint="eastAsia"/>
          <w:lang w:eastAsia="ko-KR"/>
        </w:rPr>
        <w:t>1</w:t>
      </w:r>
    </w:p>
    <w:p w14:paraId="0DC0DF4B" w14:textId="66933B54" w:rsidR="00C25E80" w:rsidRPr="00817950" w:rsidRDefault="003E6095" w:rsidP="00C25E80">
      <w:pPr>
        <w:ind w:left="0" w:firstLineChars="50" w:firstLine="100"/>
        <w:jc w:val="center"/>
        <w:rPr>
          <w:rFonts w:eastAsia="Arial Unicode MS"/>
          <w:color w:val="FF0000"/>
          <w:lang w:eastAsia="ko-KR"/>
        </w:rPr>
      </w:pPr>
      <w:r>
        <w:rPr>
          <w:rFonts w:eastAsia="Arial Unicode MS"/>
          <w:noProof/>
          <w:color w:val="FF0000"/>
          <w:lang w:val="en-US" w:eastAsia="ko-KR"/>
        </w:rPr>
        <w:drawing>
          <wp:inline distT="0" distB="0" distL="0" distR="0" wp14:anchorId="240DD615" wp14:editId="49712C2A">
            <wp:extent cx="5918361" cy="1744265"/>
            <wp:effectExtent l="0" t="0" r="0" b="889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892" cy="1753558"/>
                    </a:xfrm>
                    <a:prstGeom prst="rect">
                      <a:avLst/>
                    </a:prstGeom>
                    <a:noFill/>
                  </pic:spPr>
                </pic:pic>
              </a:graphicData>
            </a:graphic>
          </wp:inline>
        </w:drawing>
      </w:r>
    </w:p>
    <w:p w14:paraId="7773854A" w14:textId="096258A5" w:rsidR="00C25E80" w:rsidRPr="00CD69F4" w:rsidRDefault="00C25E80" w:rsidP="00C25E80">
      <w:pPr>
        <w:ind w:left="0" w:firstLineChars="50" w:firstLine="100"/>
        <w:jc w:val="center"/>
        <w:rPr>
          <w:rFonts w:eastAsia="Arial Unicode MS"/>
          <w:lang w:eastAsia="ko-KR"/>
        </w:rPr>
      </w:pPr>
      <w:r w:rsidRPr="00CD69F4">
        <w:rPr>
          <w:rFonts w:eastAsia="Arial Unicode MS" w:hint="eastAsia"/>
          <w:lang w:eastAsia="ko-KR"/>
        </w:rPr>
        <w:t xml:space="preserve">Figure </w:t>
      </w:r>
      <w:r w:rsidRPr="00CD69F4">
        <w:rPr>
          <w:rFonts w:eastAsia="Arial Unicode MS"/>
          <w:lang w:eastAsia="ko-KR"/>
        </w:rPr>
        <w:t>2</w:t>
      </w:r>
      <w:r w:rsidRPr="00CD69F4">
        <w:rPr>
          <w:rFonts w:eastAsia="Arial Unicode MS" w:hint="eastAsia"/>
          <w:lang w:eastAsia="ko-KR"/>
        </w:rPr>
        <w:t xml:space="preserve">. A description for </w:t>
      </w:r>
      <w:r w:rsidR="00726689">
        <w:rPr>
          <w:rFonts w:eastAsia="Arial Unicode MS"/>
          <w:lang w:eastAsia="ko-KR"/>
        </w:rPr>
        <w:t>Case</w:t>
      </w:r>
      <w:r w:rsidR="00726689" w:rsidRPr="00CD69F4">
        <w:rPr>
          <w:rFonts w:eastAsia="Arial Unicode MS" w:hint="eastAsia"/>
          <w:lang w:eastAsia="ko-KR"/>
        </w:rPr>
        <w:t xml:space="preserve"> </w:t>
      </w:r>
      <w:r w:rsidRPr="00CD69F4">
        <w:rPr>
          <w:rFonts w:eastAsia="Arial Unicode MS"/>
          <w:lang w:eastAsia="ko-KR"/>
        </w:rPr>
        <w:t>2</w:t>
      </w:r>
    </w:p>
    <w:p w14:paraId="20F52AAA" w14:textId="2D8D4793" w:rsidR="00FE77CF" w:rsidRDefault="00973CA4" w:rsidP="00CD35F4">
      <w:pPr>
        <w:ind w:left="0" w:firstLineChars="50" w:firstLine="100"/>
        <w:rPr>
          <w:rFonts w:eastAsia="Arial Unicode MS"/>
          <w:lang w:eastAsia="ko-KR"/>
        </w:rPr>
      </w:pPr>
      <w:r w:rsidRPr="00CD69F4">
        <w:rPr>
          <w:rFonts w:eastAsia="Arial Unicode MS"/>
          <w:lang w:eastAsia="ko-KR"/>
        </w:rPr>
        <w:t xml:space="preserve">In </w:t>
      </w:r>
      <w:r w:rsidR="00726689">
        <w:rPr>
          <w:rFonts w:eastAsia="Arial Unicode MS"/>
          <w:lang w:eastAsia="ko-KR"/>
        </w:rPr>
        <w:t xml:space="preserve">Case </w:t>
      </w:r>
      <w:r w:rsidR="00726689" w:rsidRPr="00CD69F4">
        <w:rPr>
          <w:rFonts w:eastAsia="Arial Unicode MS"/>
          <w:lang w:eastAsia="ko-KR"/>
        </w:rPr>
        <w:t xml:space="preserve">1 </w:t>
      </w:r>
      <w:r w:rsidR="0014026D" w:rsidRPr="00CD69F4">
        <w:rPr>
          <w:rFonts w:eastAsia="Arial Unicode MS"/>
          <w:lang w:eastAsia="ko-KR"/>
        </w:rPr>
        <w:t>as shown in Figure 1</w:t>
      </w:r>
      <w:r w:rsidRPr="00CD69F4">
        <w:rPr>
          <w:rFonts w:eastAsia="Arial Unicode MS"/>
          <w:lang w:eastAsia="ko-KR"/>
        </w:rPr>
        <w:t xml:space="preserve">, </w:t>
      </w:r>
      <w:r w:rsidR="00C55920">
        <w:rPr>
          <w:rFonts w:eastAsia="Arial Unicode MS"/>
          <w:lang w:eastAsia="ko-KR"/>
        </w:rPr>
        <w:t xml:space="preserve">it is assumed that UE can find </w:t>
      </w:r>
      <w:r w:rsidR="00586205">
        <w:rPr>
          <w:rFonts w:eastAsia="Arial Unicode MS"/>
          <w:lang w:eastAsia="ko-KR"/>
        </w:rPr>
        <w:t xml:space="preserve">new </w:t>
      </w:r>
      <w:r w:rsidR="00051572">
        <w:rPr>
          <w:rFonts w:eastAsia="Arial Unicode MS"/>
          <w:lang w:eastAsia="ko-KR"/>
        </w:rPr>
        <w:t>CSI-RS</w:t>
      </w:r>
      <w:r w:rsidR="00A534E8">
        <w:rPr>
          <w:rFonts w:eastAsia="Arial Unicode MS"/>
          <w:lang w:eastAsia="ko-KR"/>
        </w:rPr>
        <w:t xml:space="preserve"> </w:t>
      </w:r>
      <w:r w:rsidR="00C55920">
        <w:rPr>
          <w:rFonts w:eastAsia="Arial Unicode MS"/>
          <w:lang w:eastAsia="ko-KR"/>
        </w:rPr>
        <w:t>beam</w:t>
      </w:r>
      <w:r w:rsidR="009768DE">
        <w:rPr>
          <w:rFonts w:eastAsia="Arial Unicode MS"/>
          <w:lang w:eastAsia="ko-KR"/>
        </w:rPr>
        <w:t xml:space="preserve">(s) </w:t>
      </w:r>
      <w:r w:rsidR="00C55920">
        <w:rPr>
          <w:rFonts w:eastAsia="Arial Unicode MS"/>
          <w:lang w:eastAsia="ko-KR"/>
        </w:rPr>
        <w:t xml:space="preserve">from </w:t>
      </w:r>
      <w:r w:rsidR="00C55920" w:rsidRPr="00CD69F4">
        <w:rPr>
          <w:rFonts w:eastAsia="Arial Unicode MS"/>
          <w:lang w:eastAsia="ko-KR"/>
        </w:rPr>
        <w:t xml:space="preserve">periodically transmitted/configured </w:t>
      </w:r>
      <w:r w:rsidR="00C55920">
        <w:rPr>
          <w:rFonts w:eastAsia="Arial Unicode MS"/>
          <w:lang w:eastAsia="ko-KR"/>
        </w:rPr>
        <w:t>CSI-</w:t>
      </w:r>
      <w:r w:rsidR="00C55920" w:rsidRPr="00CD69F4">
        <w:rPr>
          <w:rFonts w:eastAsia="Arial Unicode MS"/>
          <w:lang w:eastAsia="ko-KR"/>
        </w:rPr>
        <w:t>RS</w:t>
      </w:r>
      <w:r w:rsidR="00C55920">
        <w:rPr>
          <w:rFonts w:eastAsia="Arial Unicode MS"/>
          <w:lang w:eastAsia="ko-KR"/>
        </w:rPr>
        <w:t xml:space="preserve"> for beam management. Then, UL beam failure recovery signal is</w:t>
      </w:r>
      <w:r w:rsidR="000F5FD4">
        <w:rPr>
          <w:rFonts w:eastAsia="Arial Unicode MS"/>
          <w:lang w:eastAsia="ko-KR"/>
        </w:rPr>
        <w:t xml:space="preserve"> transmitted to acquire a UL container for beam information reporting. In this case, </w:t>
      </w:r>
      <w:r w:rsidR="00FE77CF">
        <w:rPr>
          <w:rFonts w:eastAsia="Arial Unicode MS"/>
          <w:lang w:eastAsia="ko-KR"/>
        </w:rPr>
        <w:t xml:space="preserve">the </w:t>
      </w:r>
      <w:r w:rsidR="00726689">
        <w:rPr>
          <w:rFonts w:eastAsia="Arial Unicode MS"/>
          <w:lang w:eastAsia="ko-KR"/>
        </w:rPr>
        <w:t xml:space="preserve">UL channel associated with serving </w:t>
      </w:r>
      <w:r w:rsidR="00FE77CF">
        <w:rPr>
          <w:rFonts w:eastAsia="Arial Unicode MS"/>
          <w:lang w:eastAsia="ko-KR"/>
        </w:rPr>
        <w:t xml:space="preserve">SS block can be used </w:t>
      </w:r>
      <w:r w:rsidR="00726689">
        <w:rPr>
          <w:rFonts w:eastAsia="Arial Unicode MS"/>
          <w:lang w:eastAsia="ko-KR"/>
        </w:rPr>
        <w:t>for sending beam recovery request</w:t>
      </w:r>
      <w:r w:rsidR="00FE77CF">
        <w:rPr>
          <w:rFonts w:eastAsia="Arial Unicode MS"/>
          <w:lang w:eastAsia="ko-KR"/>
        </w:rPr>
        <w:t>.</w:t>
      </w:r>
    </w:p>
    <w:p w14:paraId="1B24070F" w14:textId="15038D57" w:rsidR="00876DB7" w:rsidRPr="00CD69F4" w:rsidRDefault="00FE77CF">
      <w:pPr>
        <w:ind w:left="0" w:firstLineChars="50" w:firstLine="100"/>
        <w:rPr>
          <w:rFonts w:eastAsia="Arial Unicode MS"/>
          <w:lang w:eastAsia="ko-KR"/>
        </w:rPr>
      </w:pPr>
      <w:r>
        <w:rPr>
          <w:rFonts w:eastAsia="Arial Unicode MS"/>
          <w:lang w:eastAsia="ko-KR"/>
        </w:rPr>
        <w:t xml:space="preserve">In </w:t>
      </w:r>
      <w:r w:rsidR="00726689">
        <w:rPr>
          <w:rFonts w:eastAsia="Arial Unicode MS"/>
          <w:lang w:eastAsia="ko-KR"/>
        </w:rPr>
        <w:t xml:space="preserve">Case </w:t>
      </w:r>
      <w:r>
        <w:rPr>
          <w:rFonts w:eastAsia="Arial Unicode MS"/>
          <w:lang w:eastAsia="ko-KR"/>
        </w:rPr>
        <w:t xml:space="preserve">2 as shown in Figure 2, it is assumed that </w:t>
      </w:r>
      <w:r w:rsidR="009768DE">
        <w:rPr>
          <w:rFonts w:eastAsia="Arial Unicode MS"/>
          <w:lang w:eastAsia="ko-KR"/>
        </w:rPr>
        <w:t xml:space="preserve">there is no </w:t>
      </w:r>
      <w:r w:rsidR="00051572">
        <w:rPr>
          <w:rFonts w:eastAsia="Arial Unicode MS"/>
          <w:lang w:eastAsia="ko-KR"/>
        </w:rPr>
        <w:t xml:space="preserve">new CSI-RS </w:t>
      </w:r>
      <w:r w:rsidR="009768DE">
        <w:rPr>
          <w:rFonts w:eastAsia="Arial Unicode MS"/>
          <w:lang w:eastAsia="ko-KR"/>
        </w:rPr>
        <w:t xml:space="preserve">beam(s) from </w:t>
      </w:r>
      <w:r w:rsidR="009768DE" w:rsidRPr="00CD69F4">
        <w:rPr>
          <w:rFonts w:eastAsia="Arial Unicode MS"/>
          <w:lang w:eastAsia="ko-KR"/>
        </w:rPr>
        <w:t xml:space="preserve">periodically transmitted/configured </w:t>
      </w:r>
      <w:r w:rsidR="009768DE">
        <w:rPr>
          <w:rFonts w:eastAsia="Arial Unicode MS"/>
          <w:lang w:eastAsia="ko-KR"/>
        </w:rPr>
        <w:t>CSI-</w:t>
      </w:r>
      <w:r w:rsidR="009768DE" w:rsidRPr="00CD69F4">
        <w:rPr>
          <w:rFonts w:eastAsia="Arial Unicode MS"/>
          <w:lang w:eastAsia="ko-KR"/>
        </w:rPr>
        <w:t>RS</w:t>
      </w:r>
      <w:r w:rsidR="009768DE">
        <w:rPr>
          <w:rFonts w:eastAsia="Arial Unicode MS"/>
          <w:lang w:eastAsia="ko-KR"/>
        </w:rPr>
        <w:t xml:space="preserve"> for beam management. From the SS burst set, UE can find the best SS block to recover </w:t>
      </w:r>
      <w:r w:rsidR="007C2D7A">
        <w:rPr>
          <w:rFonts w:eastAsia="Arial Unicode MS"/>
          <w:lang w:eastAsia="ko-KR"/>
        </w:rPr>
        <w:t xml:space="preserve">from </w:t>
      </w:r>
      <w:r w:rsidR="009768DE">
        <w:rPr>
          <w:rFonts w:eastAsia="Arial Unicode MS"/>
          <w:lang w:eastAsia="ko-KR"/>
        </w:rPr>
        <w:t>beam failure so that the best SS block</w:t>
      </w:r>
      <w:r w:rsidR="00586205">
        <w:rPr>
          <w:rFonts w:eastAsia="Arial Unicode MS"/>
          <w:lang w:eastAsia="ko-KR"/>
        </w:rPr>
        <w:t xml:space="preserve"> can be regarded as a new candidate beam and</w:t>
      </w:r>
      <w:r w:rsidR="009768DE">
        <w:rPr>
          <w:rFonts w:eastAsia="Arial Unicode MS"/>
          <w:lang w:eastAsia="ko-KR"/>
        </w:rPr>
        <w:t xml:space="preserve"> used to </w:t>
      </w:r>
      <w:r w:rsidR="00921CCB">
        <w:rPr>
          <w:rFonts w:eastAsia="Arial Unicode MS"/>
          <w:lang w:eastAsia="ko-KR"/>
        </w:rPr>
        <w:t>identify the UL channel for</w:t>
      </w:r>
      <w:r w:rsidR="009768DE">
        <w:rPr>
          <w:rFonts w:eastAsia="Arial Unicode MS"/>
          <w:lang w:eastAsia="ko-KR"/>
        </w:rPr>
        <w:t xml:space="preserve"> </w:t>
      </w:r>
      <w:r w:rsidR="00921CCB">
        <w:rPr>
          <w:rFonts w:eastAsia="Arial Unicode MS"/>
          <w:lang w:eastAsia="ko-KR"/>
        </w:rPr>
        <w:t xml:space="preserve">sending </w:t>
      </w:r>
      <w:r w:rsidR="009768DE">
        <w:rPr>
          <w:rFonts w:eastAsia="Arial Unicode MS"/>
          <w:lang w:eastAsia="ko-KR"/>
        </w:rPr>
        <w:t xml:space="preserve">beam recovery </w:t>
      </w:r>
      <w:r w:rsidR="00921CCB">
        <w:rPr>
          <w:rFonts w:eastAsia="Arial Unicode MS"/>
          <w:lang w:eastAsia="ko-KR"/>
        </w:rPr>
        <w:t>request</w:t>
      </w:r>
      <w:r w:rsidR="009768DE">
        <w:rPr>
          <w:rFonts w:eastAsia="Arial Unicode MS"/>
          <w:lang w:eastAsia="ko-KR"/>
        </w:rPr>
        <w:t xml:space="preserve">. In that case, </w:t>
      </w:r>
      <w:r w:rsidR="009768DE" w:rsidRPr="00CD69F4">
        <w:rPr>
          <w:rFonts w:eastAsia="Arial Unicode MS"/>
          <w:lang w:eastAsia="ko-KR"/>
        </w:rPr>
        <w:t xml:space="preserve">TRP </w:t>
      </w:r>
      <w:r w:rsidR="00EE662C">
        <w:rPr>
          <w:rFonts w:eastAsia="Arial Unicode MS"/>
          <w:lang w:eastAsia="ko-KR"/>
        </w:rPr>
        <w:t>can transmit</w:t>
      </w:r>
      <w:r w:rsidR="009768DE" w:rsidRPr="00CD69F4">
        <w:rPr>
          <w:rFonts w:eastAsia="Arial Unicode MS"/>
          <w:lang w:eastAsia="ko-KR"/>
        </w:rPr>
        <w:t xml:space="preserve"> </w:t>
      </w:r>
      <w:r w:rsidR="009768DE">
        <w:rPr>
          <w:rFonts w:eastAsia="Arial Unicode MS"/>
          <w:lang w:eastAsia="ko-KR"/>
        </w:rPr>
        <w:t>CSI-RS</w:t>
      </w:r>
      <w:r w:rsidR="009768DE" w:rsidRPr="00CD69F4">
        <w:rPr>
          <w:rFonts w:eastAsia="Arial Unicode MS"/>
          <w:lang w:eastAsia="ko-KR"/>
        </w:rPr>
        <w:t xml:space="preserve"> for beam </w:t>
      </w:r>
      <w:r w:rsidR="009768DE">
        <w:rPr>
          <w:rFonts w:eastAsia="Arial Unicode MS"/>
          <w:lang w:eastAsia="ko-KR"/>
        </w:rPr>
        <w:t xml:space="preserve">refinement </w:t>
      </w:r>
      <w:r w:rsidR="009768DE" w:rsidRPr="00CD69F4">
        <w:rPr>
          <w:rFonts w:eastAsia="Arial Unicode MS"/>
          <w:lang w:eastAsia="ko-KR"/>
        </w:rPr>
        <w:t xml:space="preserve">to the UE upon reception of UL signal and then UE could report </w:t>
      </w:r>
      <w:r w:rsidR="00351928">
        <w:rPr>
          <w:rFonts w:eastAsia="Arial Unicode MS"/>
          <w:lang w:eastAsia="ko-KR"/>
        </w:rPr>
        <w:t xml:space="preserve">CSI-RS </w:t>
      </w:r>
      <w:r w:rsidR="009768DE" w:rsidRPr="00CD69F4">
        <w:rPr>
          <w:rFonts w:eastAsia="Arial Unicode MS"/>
          <w:lang w:eastAsia="ko-KR"/>
        </w:rPr>
        <w:t>beam information subsequently.</w:t>
      </w:r>
      <w:r w:rsidR="00973CA4" w:rsidRPr="00CD69F4">
        <w:rPr>
          <w:rFonts w:eastAsia="Arial Unicode MS"/>
          <w:lang w:eastAsia="ko-KR"/>
        </w:rPr>
        <w:t xml:space="preserve"> </w:t>
      </w:r>
    </w:p>
    <w:p w14:paraId="4E0BF4DE" w14:textId="0B9074FD" w:rsidR="00A047B4" w:rsidRDefault="00B3331D">
      <w:pPr>
        <w:ind w:left="313" w:hangingChars="142" w:hanging="313"/>
        <w:rPr>
          <w:rFonts w:eastAsia="Arial Unicode MS"/>
          <w:b/>
          <w:sz w:val="22"/>
          <w:szCs w:val="22"/>
          <w:lang w:eastAsia="ko-KR"/>
        </w:rPr>
      </w:pPr>
      <w:r w:rsidRPr="00CD69F4">
        <w:rPr>
          <w:rFonts w:eastAsia="Arial Unicode MS"/>
          <w:b/>
          <w:i/>
          <w:sz w:val="22"/>
          <w:szCs w:val="22"/>
          <w:lang w:eastAsia="ko-KR"/>
        </w:rPr>
        <w:t>Proposal #</w:t>
      </w:r>
      <w:r w:rsidR="00921CCB">
        <w:rPr>
          <w:rFonts w:eastAsia="Arial Unicode MS"/>
          <w:b/>
          <w:i/>
          <w:sz w:val="22"/>
          <w:szCs w:val="22"/>
          <w:lang w:eastAsia="ko-KR"/>
        </w:rPr>
        <w:t>3</w:t>
      </w:r>
      <w:r w:rsidRPr="00CD69F4">
        <w:rPr>
          <w:rFonts w:eastAsia="Arial Unicode MS"/>
          <w:b/>
          <w:sz w:val="22"/>
          <w:szCs w:val="22"/>
          <w:lang w:eastAsia="ko-KR"/>
        </w:rPr>
        <w:t xml:space="preserve">: </w:t>
      </w:r>
      <w:r w:rsidR="00F237AE" w:rsidRPr="00F237AE">
        <w:rPr>
          <w:rFonts w:eastAsia="Arial Unicode MS"/>
          <w:b/>
          <w:sz w:val="22"/>
          <w:szCs w:val="22"/>
          <w:lang w:eastAsia="ko-KR"/>
        </w:rPr>
        <w:t xml:space="preserve">SS block </w:t>
      </w:r>
      <w:r w:rsidR="00921CCB">
        <w:rPr>
          <w:rFonts w:eastAsia="Arial Unicode MS"/>
          <w:b/>
          <w:sz w:val="22"/>
          <w:szCs w:val="22"/>
          <w:lang w:eastAsia="ko-KR"/>
        </w:rPr>
        <w:t>is also</w:t>
      </w:r>
      <w:r w:rsidR="00912B27">
        <w:rPr>
          <w:rFonts w:eastAsia="Arial Unicode MS"/>
          <w:b/>
          <w:sz w:val="22"/>
          <w:szCs w:val="22"/>
          <w:lang w:eastAsia="ko-KR"/>
        </w:rPr>
        <w:t xml:space="preserve"> </w:t>
      </w:r>
      <w:r w:rsidR="00F237AE" w:rsidRPr="00F237AE">
        <w:rPr>
          <w:rFonts w:eastAsia="Arial Unicode MS"/>
          <w:b/>
          <w:sz w:val="22"/>
          <w:szCs w:val="22"/>
          <w:lang w:eastAsia="ko-KR"/>
        </w:rPr>
        <w:t xml:space="preserve">used </w:t>
      </w:r>
      <w:r w:rsidR="00912B27">
        <w:rPr>
          <w:rFonts w:eastAsia="Arial Unicode MS"/>
          <w:b/>
          <w:sz w:val="22"/>
          <w:szCs w:val="22"/>
          <w:lang w:eastAsia="ko-KR"/>
        </w:rPr>
        <w:t>for new candidate beam identification</w:t>
      </w:r>
      <w:r w:rsidR="00A047B4">
        <w:rPr>
          <w:rFonts w:eastAsia="Arial Unicode MS"/>
          <w:b/>
          <w:sz w:val="22"/>
          <w:szCs w:val="22"/>
          <w:lang w:eastAsia="ko-KR"/>
        </w:rPr>
        <w:t xml:space="preserve">. </w:t>
      </w:r>
    </w:p>
    <w:p w14:paraId="36745992" w14:textId="1CF93E5C" w:rsidR="00635E8D" w:rsidRDefault="00635E8D" w:rsidP="00635E8D">
      <w:pPr>
        <w:ind w:left="0" w:firstLineChars="50" w:firstLine="100"/>
        <w:rPr>
          <w:rFonts w:eastAsia="Arial Unicode MS"/>
          <w:lang w:eastAsia="ko-KR"/>
        </w:rPr>
      </w:pPr>
      <w:r w:rsidRPr="00CD69F4">
        <w:rPr>
          <w:rFonts w:eastAsia="Arial Unicode MS"/>
          <w:lang w:val="en-US" w:eastAsia="ko-KR"/>
        </w:rPr>
        <w:t xml:space="preserve">As mentioned above, </w:t>
      </w:r>
      <w:r w:rsidRPr="00CD69F4">
        <w:rPr>
          <w:rFonts w:eastAsia="Arial Unicode MS"/>
          <w:lang w:eastAsia="ko-KR"/>
        </w:rPr>
        <w:t>gNB</w:t>
      </w:r>
      <w:r w:rsidRPr="00CD69F4">
        <w:rPr>
          <w:rFonts w:eastAsia="Arial Unicode MS" w:hint="eastAsia"/>
          <w:lang w:eastAsia="ko-KR"/>
        </w:rPr>
        <w:t xml:space="preserve"> can recognize beam failure through UL signal, and then </w:t>
      </w:r>
      <w:r w:rsidRPr="00CD69F4">
        <w:rPr>
          <w:rFonts w:eastAsia="Arial Unicode MS"/>
          <w:lang w:eastAsia="ko-KR"/>
        </w:rPr>
        <w:t xml:space="preserve">it would be needed to </w:t>
      </w:r>
      <w:r w:rsidRPr="00CD69F4">
        <w:rPr>
          <w:rFonts w:eastAsia="Arial Unicode MS" w:hint="eastAsia"/>
          <w:lang w:eastAsia="ko-KR"/>
        </w:rPr>
        <w:t xml:space="preserve">take appropriate actions such as allocation of UL resource to report </w:t>
      </w:r>
      <w:r w:rsidR="00351928">
        <w:rPr>
          <w:rFonts w:eastAsia="Arial Unicode MS"/>
          <w:lang w:eastAsia="ko-KR"/>
        </w:rPr>
        <w:t xml:space="preserve">CSI-RS </w:t>
      </w:r>
      <w:r w:rsidRPr="00CD69F4">
        <w:rPr>
          <w:rFonts w:eastAsia="Arial Unicode MS" w:hint="eastAsia"/>
          <w:lang w:eastAsia="ko-KR"/>
        </w:rPr>
        <w:t xml:space="preserve">beam </w:t>
      </w:r>
      <w:r w:rsidRPr="00CD69F4">
        <w:rPr>
          <w:rFonts w:eastAsia="Arial Unicode MS"/>
          <w:lang w:eastAsia="ko-KR"/>
        </w:rPr>
        <w:t xml:space="preserve">information (i.e., </w:t>
      </w:r>
      <w:r w:rsidR="00921CCB">
        <w:rPr>
          <w:rFonts w:eastAsia="Arial Unicode MS"/>
          <w:lang w:eastAsia="ko-KR"/>
        </w:rPr>
        <w:t>Case</w:t>
      </w:r>
      <w:r w:rsidRPr="00CD69F4">
        <w:rPr>
          <w:rFonts w:eastAsia="Arial Unicode MS"/>
          <w:lang w:eastAsia="ko-KR"/>
        </w:rPr>
        <w:t xml:space="preserve"> 1)</w:t>
      </w:r>
      <w:r w:rsidRPr="00CD69F4">
        <w:rPr>
          <w:rFonts w:eastAsia="Arial Unicode MS" w:hint="eastAsia"/>
          <w:lang w:eastAsia="ko-KR"/>
        </w:rPr>
        <w:t xml:space="preserve"> or transmission of </w:t>
      </w:r>
      <w:r>
        <w:rPr>
          <w:rFonts w:eastAsia="Arial Unicode MS"/>
          <w:lang w:eastAsia="ko-KR"/>
        </w:rPr>
        <w:t>CSI-</w:t>
      </w:r>
      <w:r w:rsidRPr="00CD69F4">
        <w:rPr>
          <w:rFonts w:eastAsia="Arial Unicode MS" w:hint="eastAsia"/>
          <w:lang w:eastAsia="ko-KR"/>
        </w:rPr>
        <w:t xml:space="preserve">RSs for beam </w:t>
      </w:r>
      <w:r w:rsidR="00912B27">
        <w:rPr>
          <w:rFonts w:eastAsia="Arial Unicode MS"/>
          <w:lang w:eastAsia="ko-KR"/>
        </w:rPr>
        <w:t>refinement</w:t>
      </w:r>
      <w:r w:rsidRPr="00CD69F4">
        <w:rPr>
          <w:rFonts w:eastAsia="Arial Unicode MS"/>
          <w:lang w:eastAsia="ko-KR"/>
        </w:rPr>
        <w:t xml:space="preserve"> (i.e., </w:t>
      </w:r>
      <w:r w:rsidR="00921CCB">
        <w:rPr>
          <w:rFonts w:eastAsia="Arial Unicode MS"/>
          <w:lang w:eastAsia="ko-KR"/>
        </w:rPr>
        <w:t>Case</w:t>
      </w:r>
      <w:r w:rsidRPr="00CD69F4">
        <w:rPr>
          <w:rFonts w:eastAsia="Arial Unicode MS"/>
          <w:lang w:eastAsia="ko-KR"/>
        </w:rPr>
        <w:t xml:space="preserve"> 2). </w:t>
      </w:r>
      <w:r>
        <w:rPr>
          <w:rFonts w:eastAsia="Arial Unicode MS"/>
          <w:lang w:eastAsia="ko-KR"/>
        </w:rPr>
        <w:t xml:space="preserve">Regarding </w:t>
      </w:r>
      <w:r>
        <w:rPr>
          <w:rFonts w:ascii="Times" w:hAnsi="Times"/>
          <w:lang w:val="en-US" w:eastAsia="ja-JP"/>
        </w:rPr>
        <w:t>recovery request</w:t>
      </w:r>
      <w:r w:rsidRPr="00CD69F4">
        <w:rPr>
          <w:rFonts w:eastAsia="Arial Unicode MS"/>
          <w:lang w:eastAsia="ko-KR"/>
        </w:rPr>
        <w:t xml:space="preserve">, gNB can </w:t>
      </w:r>
      <w:r>
        <w:rPr>
          <w:rFonts w:eastAsia="Arial Unicode MS"/>
          <w:lang w:eastAsia="ko-KR"/>
        </w:rPr>
        <w:t xml:space="preserve">make a final decision on which </w:t>
      </w:r>
      <w:r w:rsidR="00921CCB">
        <w:rPr>
          <w:rFonts w:eastAsia="Arial Unicode MS"/>
          <w:lang w:eastAsia="ko-KR"/>
        </w:rPr>
        <w:t>action</w:t>
      </w:r>
      <w:r>
        <w:rPr>
          <w:rFonts w:eastAsia="Arial Unicode MS"/>
          <w:lang w:eastAsia="ko-KR"/>
        </w:rPr>
        <w:t xml:space="preserve"> to apply. Since gNB does not have any information whether the UE has </w:t>
      </w:r>
      <w:r w:rsidR="00351928">
        <w:rPr>
          <w:rFonts w:eastAsia="Arial Unicode MS"/>
          <w:lang w:eastAsia="ko-KR"/>
        </w:rPr>
        <w:t>CSI-RS</w:t>
      </w:r>
      <w:r>
        <w:rPr>
          <w:rFonts w:eastAsia="Arial Unicode MS"/>
          <w:lang w:eastAsia="ko-KR"/>
        </w:rPr>
        <w:t xml:space="preserve"> beam information measured previously or not, it would be necessary for UE to report the information of </w:t>
      </w:r>
      <w:r w:rsidR="00921CCB">
        <w:rPr>
          <w:rFonts w:eastAsia="Arial Unicode MS"/>
          <w:lang w:eastAsia="ko-KR"/>
        </w:rPr>
        <w:t>having new candidate</w:t>
      </w:r>
      <w:r>
        <w:rPr>
          <w:rFonts w:eastAsia="Arial Unicode MS"/>
          <w:lang w:eastAsia="ko-KR"/>
        </w:rPr>
        <w:t xml:space="preserve"> </w:t>
      </w:r>
      <w:r w:rsidR="00351928">
        <w:rPr>
          <w:rFonts w:eastAsia="Arial Unicode MS"/>
          <w:lang w:eastAsia="ko-KR"/>
        </w:rPr>
        <w:t>CSI-RS</w:t>
      </w:r>
      <w:r>
        <w:rPr>
          <w:rFonts w:eastAsia="Arial Unicode MS"/>
          <w:lang w:eastAsia="ko-KR"/>
        </w:rPr>
        <w:t xml:space="preserve"> beam information or not</w:t>
      </w:r>
      <w:r w:rsidR="00912B27">
        <w:rPr>
          <w:rFonts w:eastAsia="Arial Unicode MS"/>
          <w:lang w:eastAsia="ko-KR"/>
        </w:rPr>
        <w:t xml:space="preserve"> for fast</w:t>
      </w:r>
      <w:r w:rsidR="00921CCB">
        <w:rPr>
          <w:rFonts w:eastAsia="Arial Unicode MS"/>
          <w:lang w:eastAsia="ko-KR"/>
        </w:rPr>
        <w:t xml:space="preserve"> </w:t>
      </w:r>
      <w:r w:rsidR="00921CCB">
        <w:rPr>
          <w:rFonts w:eastAsia="Arial Unicode MS"/>
          <w:lang w:eastAsia="ko-KR"/>
        </w:rPr>
        <w:lastRenderedPageBreak/>
        <w:t>and efficient</w:t>
      </w:r>
      <w:r w:rsidR="00912B27">
        <w:rPr>
          <w:rFonts w:eastAsia="Arial Unicode MS"/>
          <w:lang w:eastAsia="ko-KR"/>
        </w:rPr>
        <w:t xml:space="preserve"> beam refinement</w:t>
      </w:r>
      <w:r>
        <w:rPr>
          <w:rFonts w:eastAsia="Arial Unicode MS"/>
          <w:lang w:eastAsia="ko-KR"/>
        </w:rPr>
        <w:t xml:space="preserve">. This information </w:t>
      </w:r>
      <w:r w:rsidRPr="00CD69F4">
        <w:rPr>
          <w:rFonts w:eastAsia="Arial Unicode MS"/>
          <w:lang w:eastAsia="ko-KR"/>
        </w:rPr>
        <w:t xml:space="preserve">could be included in UL beam recovery </w:t>
      </w:r>
      <w:r>
        <w:rPr>
          <w:rFonts w:eastAsia="Arial Unicode MS"/>
          <w:lang w:eastAsia="ko-KR"/>
        </w:rPr>
        <w:t xml:space="preserve">request </w:t>
      </w:r>
      <w:r w:rsidRPr="00CD69F4">
        <w:rPr>
          <w:rFonts w:eastAsia="Arial Unicode MS"/>
          <w:lang w:eastAsia="ko-KR"/>
        </w:rPr>
        <w:t xml:space="preserve">signal/resource. </w:t>
      </w:r>
      <w:r>
        <w:rPr>
          <w:rFonts w:eastAsia="Arial Unicode MS"/>
          <w:lang w:eastAsia="ko-KR"/>
        </w:rPr>
        <w:t>For example,</w:t>
      </w:r>
      <w:r w:rsidRPr="00CD69F4">
        <w:rPr>
          <w:rFonts w:eastAsia="Arial Unicode MS"/>
          <w:lang w:eastAsia="ko-KR"/>
        </w:rPr>
        <w:t xml:space="preserve"> UL signal/resource for beam recover</w:t>
      </w:r>
      <w:r>
        <w:rPr>
          <w:rFonts w:eastAsia="Arial Unicode MS"/>
          <w:lang w:eastAsia="ko-KR"/>
        </w:rPr>
        <w:t>y</w:t>
      </w:r>
      <w:r w:rsidRPr="00CD69F4">
        <w:rPr>
          <w:rFonts w:eastAsia="Arial Unicode MS"/>
          <w:lang w:eastAsia="ko-KR"/>
        </w:rPr>
        <w:t xml:space="preserve"> can be separately </w:t>
      </w:r>
      <w:r>
        <w:rPr>
          <w:rFonts w:eastAsia="Arial Unicode MS"/>
          <w:lang w:eastAsia="ko-KR"/>
        </w:rPr>
        <w:t>assign</w:t>
      </w:r>
      <w:r w:rsidRPr="00CD69F4">
        <w:rPr>
          <w:rFonts w:eastAsia="Arial Unicode MS"/>
          <w:lang w:eastAsia="ko-KR"/>
        </w:rPr>
        <w:t xml:space="preserve">ed for </w:t>
      </w:r>
      <w:r w:rsidR="00921CCB">
        <w:rPr>
          <w:rFonts w:eastAsia="Arial Unicode MS"/>
          <w:lang w:eastAsia="ko-KR"/>
        </w:rPr>
        <w:t>Case</w:t>
      </w:r>
      <w:r w:rsidRPr="00CD69F4">
        <w:rPr>
          <w:rFonts w:eastAsia="Arial Unicode MS"/>
          <w:lang w:eastAsia="ko-KR"/>
        </w:rPr>
        <w:t xml:space="preserve"> 1 and 2</w:t>
      </w:r>
      <w:r>
        <w:rPr>
          <w:rFonts w:eastAsia="Arial Unicode MS"/>
          <w:lang w:eastAsia="ko-KR"/>
        </w:rPr>
        <w:t>, respectively,</w:t>
      </w:r>
      <w:r w:rsidRPr="00CD69F4">
        <w:rPr>
          <w:rFonts w:eastAsia="Arial Unicode MS"/>
          <w:lang w:eastAsia="ko-KR"/>
        </w:rPr>
        <w:t xml:space="preserve"> </w:t>
      </w:r>
      <w:r>
        <w:rPr>
          <w:rFonts w:eastAsia="Arial Unicode MS"/>
          <w:lang w:eastAsia="ko-KR"/>
        </w:rPr>
        <w:t>so that UE can</w:t>
      </w:r>
      <w:r w:rsidRPr="00CD69F4">
        <w:rPr>
          <w:rFonts w:eastAsia="Arial Unicode MS"/>
          <w:lang w:eastAsia="ko-KR"/>
        </w:rPr>
        <w:t xml:space="preserve"> indicate </w:t>
      </w:r>
      <w:r>
        <w:rPr>
          <w:rFonts w:eastAsia="Arial Unicode MS"/>
          <w:lang w:eastAsia="ko-KR"/>
        </w:rPr>
        <w:t xml:space="preserve">gNB </w:t>
      </w:r>
      <w:r w:rsidRPr="00CD69F4">
        <w:rPr>
          <w:rFonts w:eastAsia="Arial Unicode MS"/>
          <w:lang w:eastAsia="ko-KR"/>
        </w:rPr>
        <w:t>the preference between them</w:t>
      </w:r>
      <w:r>
        <w:rPr>
          <w:rFonts w:eastAsia="Arial Unicode MS"/>
          <w:lang w:eastAsia="ko-KR"/>
        </w:rPr>
        <w:t>.</w:t>
      </w:r>
    </w:p>
    <w:p w14:paraId="556C2874" w14:textId="6796D8C0" w:rsidR="00635E8D" w:rsidRDefault="00635E8D" w:rsidP="007B2A95">
      <w:pPr>
        <w:ind w:left="0" w:firstLine="0"/>
        <w:rPr>
          <w:rFonts w:eastAsia="Arial Unicode MS"/>
          <w:b/>
          <w:sz w:val="22"/>
          <w:szCs w:val="22"/>
          <w:lang w:eastAsia="ko-KR"/>
        </w:rPr>
      </w:pPr>
      <w:r w:rsidRPr="00EE662C">
        <w:rPr>
          <w:rFonts w:eastAsia="Arial Unicode MS"/>
          <w:b/>
          <w:i/>
          <w:sz w:val="22"/>
          <w:szCs w:val="22"/>
          <w:lang w:eastAsia="ko-KR"/>
        </w:rPr>
        <w:t>Proposal #</w:t>
      </w:r>
      <w:r w:rsidR="001343EC">
        <w:rPr>
          <w:rFonts w:eastAsia="Arial Unicode MS"/>
          <w:b/>
          <w:i/>
          <w:sz w:val="22"/>
          <w:szCs w:val="22"/>
          <w:lang w:eastAsia="ko-KR"/>
        </w:rPr>
        <w:t>4</w:t>
      </w:r>
      <w:r w:rsidRPr="00EE662C">
        <w:rPr>
          <w:rFonts w:eastAsia="Arial Unicode MS"/>
          <w:b/>
          <w:sz w:val="22"/>
          <w:szCs w:val="22"/>
          <w:lang w:eastAsia="ko-KR"/>
        </w:rPr>
        <w:t xml:space="preserve">: </w:t>
      </w:r>
      <w:r w:rsidR="00912B27">
        <w:rPr>
          <w:rFonts w:eastAsia="Arial Unicode MS"/>
          <w:b/>
          <w:sz w:val="22"/>
          <w:szCs w:val="22"/>
          <w:lang w:eastAsia="ko-KR"/>
        </w:rPr>
        <w:t>NR s</w:t>
      </w:r>
      <w:r>
        <w:rPr>
          <w:rFonts w:eastAsia="Arial Unicode MS"/>
          <w:b/>
          <w:sz w:val="22"/>
          <w:szCs w:val="22"/>
          <w:lang w:eastAsia="ko-KR"/>
        </w:rPr>
        <w:t>upport</w:t>
      </w:r>
      <w:r w:rsidR="00912B27">
        <w:rPr>
          <w:rFonts w:eastAsia="Arial Unicode MS"/>
          <w:b/>
          <w:sz w:val="22"/>
          <w:szCs w:val="22"/>
          <w:lang w:eastAsia="ko-KR"/>
        </w:rPr>
        <w:t>s</w:t>
      </w:r>
      <w:r>
        <w:rPr>
          <w:rFonts w:eastAsia="Arial Unicode MS"/>
          <w:b/>
          <w:sz w:val="22"/>
          <w:szCs w:val="22"/>
          <w:lang w:eastAsia="ko-KR"/>
        </w:rPr>
        <w:t xml:space="preserve"> </w:t>
      </w:r>
      <w:r>
        <w:rPr>
          <w:rFonts w:eastAsia="Arial Unicode MS" w:hint="eastAsia"/>
          <w:b/>
          <w:sz w:val="22"/>
          <w:szCs w:val="22"/>
          <w:lang w:eastAsia="ko-KR"/>
        </w:rPr>
        <w:t>e</w:t>
      </w:r>
      <w:r w:rsidRPr="007B3964">
        <w:rPr>
          <w:rFonts w:eastAsia="Arial Unicode MS"/>
          <w:b/>
          <w:sz w:val="22"/>
          <w:szCs w:val="22"/>
          <w:lang w:eastAsia="ko-KR"/>
        </w:rPr>
        <w:t xml:space="preserve">xplicit/implicit </w:t>
      </w:r>
      <w:r>
        <w:rPr>
          <w:rFonts w:eastAsia="Arial Unicode MS"/>
          <w:b/>
          <w:sz w:val="22"/>
          <w:szCs w:val="22"/>
          <w:lang w:eastAsia="ko-KR"/>
        </w:rPr>
        <w:t>signaling</w:t>
      </w:r>
      <w:r w:rsidRPr="007B3964">
        <w:rPr>
          <w:rFonts w:eastAsia="Arial Unicode MS"/>
          <w:b/>
          <w:sz w:val="22"/>
          <w:szCs w:val="22"/>
          <w:lang w:eastAsia="ko-KR"/>
        </w:rPr>
        <w:t xml:space="preserve"> </w:t>
      </w:r>
      <w:r>
        <w:rPr>
          <w:rFonts w:eastAsia="Arial Unicode MS"/>
          <w:b/>
          <w:sz w:val="22"/>
          <w:szCs w:val="22"/>
          <w:lang w:eastAsia="ko-KR"/>
        </w:rPr>
        <w:t xml:space="preserve">for indicating </w:t>
      </w:r>
      <w:r w:rsidRPr="007B3964">
        <w:rPr>
          <w:rFonts w:eastAsia="Arial Unicode MS"/>
          <w:b/>
          <w:sz w:val="22"/>
          <w:szCs w:val="22"/>
          <w:lang w:eastAsia="ko-KR"/>
        </w:rPr>
        <w:t xml:space="preserve">whether or not </w:t>
      </w:r>
      <w:r w:rsidR="00912B27">
        <w:rPr>
          <w:rFonts w:eastAsia="Arial Unicode MS"/>
          <w:b/>
          <w:sz w:val="22"/>
          <w:szCs w:val="22"/>
          <w:lang w:eastAsia="ko-KR"/>
        </w:rPr>
        <w:t xml:space="preserve">new </w:t>
      </w:r>
      <w:r w:rsidR="00351928">
        <w:rPr>
          <w:rFonts w:eastAsia="Arial Unicode MS"/>
          <w:b/>
          <w:sz w:val="22"/>
          <w:szCs w:val="22"/>
          <w:lang w:eastAsia="ko-KR"/>
        </w:rPr>
        <w:t>CSI-RS</w:t>
      </w:r>
      <w:r w:rsidR="00912B27">
        <w:rPr>
          <w:rFonts w:eastAsia="Arial Unicode MS"/>
          <w:b/>
          <w:sz w:val="22"/>
          <w:szCs w:val="22"/>
          <w:lang w:eastAsia="ko-KR"/>
        </w:rPr>
        <w:t xml:space="preserve"> </w:t>
      </w:r>
      <w:r w:rsidRPr="007B3964">
        <w:rPr>
          <w:rFonts w:eastAsia="Arial Unicode MS"/>
          <w:b/>
          <w:sz w:val="22"/>
          <w:szCs w:val="22"/>
          <w:lang w:eastAsia="ko-KR"/>
        </w:rPr>
        <w:t>beam</w:t>
      </w:r>
      <w:r w:rsidR="00912B27">
        <w:rPr>
          <w:rFonts w:eastAsia="Arial Unicode MS"/>
          <w:b/>
          <w:sz w:val="22"/>
          <w:szCs w:val="22"/>
          <w:lang w:eastAsia="ko-KR"/>
        </w:rPr>
        <w:t xml:space="preserve"> </w:t>
      </w:r>
      <w:r w:rsidRPr="007B3964">
        <w:rPr>
          <w:rFonts w:eastAsia="Arial Unicode MS"/>
          <w:b/>
          <w:sz w:val="22"/>
          <w:szCs w:val="22"/>
          <w:lang w:eastAsia="ko-KR"/>
        </w:rPr>
        <w:t>exists</w:t>
      </w:r>
      <w:r w:rsidRPr="00EE662C">
        <w:rPr>
          <w:rFonts w:eastAsia="Arial Unicode MS"/>
          <w:b/>
          <w:sz w:val="22"/>
          <w:szCs w:val="22"/>
          <w:lang w:eastAsia="ko-KR"/>
        </w:rPr>
        <w:t>.</w:t>
      </w:r>
    </w:p>
    <w:p w14:paraId="194E3B76" w14:textId="3F52B124" w:rsidR="00201121" w:rsidRDefault="00973CA4">
      <w:pPr>
        <w:ind w:left="0" w:firstLineChars="50" w:firstLine="100"/>
        <w:rPr>
          <w:rFonts w:ascii="Times" w:hAnsi="Times"/>
          <w:lang w:val="en-US" w:eastAsia="ja-JP"/>
        </w:rPr>
      </w:pPr>
      <w:r w:rsidRPr="00CD69F4">
        <w:rPr>
          <w:rFonts w:eastAsia="Arial Unicode MS"/>
          <w:lang w:eastAsia="ko-KR"/>
        </w:rPr>
        <w:t xml:space="preserve">For the UL transmission for the beam recovery request, it was agreed that network explicitly configures to UE with resources for UL transmission of signals for recovery purpose. </w:t>
      </w:r>
      <w:r w:rsidR="00CD35F4" w:rsidRPr="00CD69F4">
        <w:rPr>
          <w:rFonts w:eastAsia="Arial Unicode MS"/>
          <w:lang w:eastAsia="ko-KR"/>
        </w:rPr>
        <w:t xml:space="preserve">Considering UL timing synchronization aspects, TRP Rx beam setting for listening the request, and standard impact, one of solutions would be to dedicate some PRACH resources for the purpose of beam recovery request. TRP can distinguish whether UE needs random access or </w:t>
      </w:r>
      <w:r w:rsidR="00CD35F4" w:rsidRPr="00CD69F4">
        <w:rPr>
          <w:rFonts w:eastAsia="Arial Unicode MS"/>
          <w:lang w:eastAsia="ko-KR"/>
        </w:rPr>
        <w:t>beam recovery from the detection of PRACH</w:t>
      </w:r>
      <w:r w:rsidR="003768EE" w:rsidRPr="00CD69F4">
        <w:rPr>
          <w:rFonts w:eastAsia="Arial Unicode MS"/>
          <w:lang w:eastAsia="ko-KR"/>
        </w:rPr>
        <w:t xml:space="preserve"> </w:t>
      </w:r>
      <w:r w:rsidR="003768EE" w:rsidRPr="00CD69F4">
        <w:rPr>
          <w:rFonts w:eastAsia="Arial Unicode MS" w:hint="eastAsia"/>
          <w:lang w:eastAsia="ko-KR"/>
        </w:rPr>
        <w:t>signal</w:t>
      </w:r>
      <w:r w:rsidR="00CD35F4" w:rsidRPr="00CD69F4">
        <w:rPr>
          <w:rFonts w:eastAsia="Arial Unicode MS"/>
          <w:lang w:eastAsia="ko-KR"/>
        </w:rPr>
        <w:t>. If</w:t>
      </w:r>
      <w:r w:rsidR="00B3331D" w:rsidRPr="00CD69F4">
        <w:rPr>
          <w:rFonts w:eastAsia="Arial Unicode MS"/>
          <w:lang w:eastAsia="ko-KR"/>
        </w:rPr>
        <w:t xml:space="preserve"> there are </w:t>
      </w:r>
      <w:r w:rsidR="00B91F4C" w:rsidRPr="00CD69F4">
        <w:rPr>
          <w:rFonts w:eastAsia="Arial Unicode MS"/>
          <w:lang w:eastAsia="ko-KR"/>
        </w:rPr>
        <w:t>sufficient</w:t>
      </w:r>
      <w:r w:rsidR="00B3331D" w:rsidRPr="00CD69F4">
        <w:rPr>
          <w:rFonts w:eastAsia="Arial Unicode MS"/>
          <w:lang w:eastAsia="ko-KR"/>
        </w:rPr>
        <w:t xml:space="preserve"> </w:t>
      </w:r>
      <w:r w:rsidR="008F37ED" w:rsidRPr="00CD69F4">
        <w:rPr>
          <w:rFonts w:eastAsia="Arial Unicode MS"/>
          <w:lang w:eastAsia="ko-KR"/>
        </w:rPr>
        <w:t>P</w:t>
      </w:r>
      <w:r w:rsidR="00B3331D" w:rsidRPr="00CD69F4">
        <w:rPr>
          <w:rFonts w:eastAsia="Arial Unicode MS"/>
          <w:lang w:eastAsia="ko-KR"/>
        </w:rPr>
        <w:t xml:space="preserve">RACH resources, </w:t>
      </w:r>
      <w:r w:rsidR="00FF787D" w:rsidRPr="00CD69F4">
        <w:rPr>
          <w:rFonts w:eastAsia="Arial Unicode MS"/>
          <w:lang w:eastAsia="ko-KR"/>
        </w:rPr>
        <w:t>n</w:t>
      </w:r>
      <w:r w:rsidR="00B3331D" w:rsidRPr="00CD69F4">
        <w:rPr>
          <w:rFonts w:eastAsia="Arial Unicode MS"/>
          <w:lang w:eastAsia="ko-KR"/>
        </w:rPr>
        <w:t>on-contention based PRACH seems to be appropriate for this purpose.</w:t>
      </w:r>
      <w:r w:rsidR="00A353C7">
        <w:rPr>
          <w:rFonts w:eastAsia="Arial Unicode MS"/>
          <w:lang w:eastAsia="ko-KR"/>
        </w:rPr>
        <w:t xml:space="preserve"> </w:t>
      </w:r>
      <w:r w:rsidR="00BC0ED0" w:rsidRPr="00CD69F4">
        <w:rPr>
          <w:rFonts w:eastAsia="Arial Unicode MS"/>
          <w:lang w:eastAsia="ko-KR"/>
        </w:rPr>
        <w:t>In order not to impact on PRACH design</w:t>
      </w:r>
      <w:r w:rsidR="00085097" w:rsidRPr="00CD69F4">
        <w:rPr>
          <w:rFonts w:eastAsia="Arial Unicode MS"/>
          <w:lang w:eastAsia="ko-KR"/>
        </w:rPr>
        <w:t>, we can</w:t>
      </w:r>
      <w:r w:rsidR="00BC0ED0" w:rsidRPr="00CD69F4">
        <w:rPr>
          <w:rFonts w:eastAsia="Arial Unicode MS"/>
          <w:lang w:eastAsia="ko-KR"/>
        </w:rPr>
        <w:t xml:space="preserve"> also</w:t>
      </w:r>
      <w:r w:rsidR="00085097" w:rsidRPr="00CD69F4">
        <w:rPr>
          <w:rFonts w:eastAsia="Arial Unicode MS"/>
          <w:lang w:eastAsia="ko-KR"/>
        </w:rPr>
        <w:t xml:space="preserve"> consider </w:t>
      </w:r>
      <w:r w:rsidR="007C2D7A">
        <w:rPr>
          <w:rFonts w:eastAsia="Arial Unicode MS"/>
          <w:lang w:eastAsia="ko-KR"/>
        </w:rPr>
        <w:t>a</w:t>
      </w:r>
      <w:r w:rsidR="00BC0ED0" w:rsidRPr="00CD69F4">
        <w:rPr>
          <w:rFonts w:eastAsia="Arial Unicode MS"/>
          <w:lang w:eastAsia="ko-KR"/>
        </w:rPr>
        <w:t xml:space="preserve"> </w:t>
      </w:r>
      <w:r w:rsidR="00085097" w:rsidRPr="00CD69F4">
        <w:rPr>
          <w:rFonts w:eastAsia="Arial Unicode MS"/>
          <w:lang w:eastAsia="ko-KR"/>
        </w:rPr>
        <w:t>UL signal</w:t>
      </w:r>
      <w:r w:rsidR="0054628C">
        <w:rPr>
          <w:rFonts w:eastAsia="Arial Unicode MS"/>
          <w:lang w:eastAsia="ko-KR"/>
        </w:rPr>
        <w:t xml:space="preserve"> transmitted at the resource</w:t>
      </w:r>
      <w:r w:rsidR="00085097" w:rsidRPr="00CD69F4">
        <w:rPr>
          <w:rFonts w:eastAsia="Arial Unicode MS"/>
          <w:lang w:eastAsia="ko-KR"/>
        </w:rPr>
        <w:t xml:space="preserve"> which is </w:t>
      </w:r>
      <w:r w:rsidR="00085097" w:rsidRPr="00CD69F4">
        <w:rPr>
          <w:rFonts w:ascii="Times" w:hAnsi="Times"/>
          <w:lang w:val="en-US" w:eastAsia="ja-JP"/>
        </w:rPr>
        <w:t xml:space="preserve">orthogonal to PRACH resources in </w:t>
      </w:r>
      <w:r w:rsidR="00BC0ED0" w:rsidRPr="00CD69F4">
        <w:rPr>
          <w:rFonts w:ascii="Times" w:hAnsi="Times"/>
          <w:lang w:val="en-US" w:eastAsia="ja-JP"/>
        </w:rPr>
        <w:t xml:space="preserve">a </w:t>
      </w:r>
      <w:r w:rsidR="00085097" w:rsidRPr="00CD69F4">
        <w:rPr>
          <w:rFonts w:ascii="Times" w:hAnsi="Times"/>
          <w:lang w:val="en-US" w:eastAsia="ja-JP"/>
        </w:rPr>
        <w:t>FDM</w:t>
      </w:r>
      <w:r w:rsidR="007C2D7A">
        <w:rPr>
          <w:rFonts w:ascii="Times" w:hAnsi="Times"/>
          <w:lang w:val="en-US" w:eastAsia="ja-JP"/>
        </w:rPr>
        <w:t xml:space="preserve"> or CDM</w:t>
      </w:r>
      <w:r w:rsidR="00085097" w:rsidRPr="00CD69F4">
        <w:rPr>
          <w:rFonts w:ascii="Times" w:hAnsi="Times"/>
          <w:lang w:val="en-US" w:eastAsia="ja-JP"/>
        </w:rPr>
        <w:t xml:space="preserve"> manner.</w:t>
      </w:r>
      <w:r w:rsidR="000B1011">
        <w:rPr>
          <w:rFonts w:ascii="Times" w:hAnsi="Times"/>
          <w:lang w:val="en-US" w:eastAsia="ja-JP"/>
        </w:rPr>
        <w:t xml:space="preserve"> Here, the FDM case </w:t>
      </w:r>
      <w:r w:rsidR="00635E8D">
        <w:rPr>
          <w:rFonts w:ascii="Times" w:hAnsi="Times"/>
          <w:lang w:val="en-US" w:eastAsia="ja-JP"/>
        </w:rPr>
        <w:t>was</w:t>
      </w:r>
      <w:r w:rsidR="000B1011">
        <w:rPr>
          <w:rFonts w:ascii="Times" w:hAnsi="Times"/>
          <w:lang w:val="en-US" w:eastAsia="ja-JP"/>
        </w:rPr>
        <w:t xml:space="preserve"> supported in  the RAN1 #89.</w:t>
      </w:r>
      <w:r w:rsidR="00AA29D0">
        <w:rPr>
          <w:rFonts w:ascii="Times" w:hAnsi="Times"/>
          <w:lang w:val="en-US" w:eastAsia="ja-JP"/>
        </w:rPr>
        <w:t xml:space="preserve"> Then, CDM case is also </w:t>
      </w:r>
      <w:r w:rsidR="00D4794E">
        <w:rPr>
          <w:rFonts w:ascii="Times" w:hAnsi="Times"/>
          <w:lang w:val="en-US" w:eastAsia="ja-JP"/>
        </w:rPr>
        <w:t>preferred</w:t>
      </w:r>
      <w:r w:rsidR="00AA29D0">
        <w:rPr>
          <w:rFonts w:ascii="Times" w:hAnsi="Times"/>
          <w:lang w:val="en-US" w:eastAsia="ja-JP"/>
        </w:rPr>
        <w:t xml:space="preserve"> for non-contention based channel based on PRACH</w:t>
      </w:r>
      <w:r w:rsidR="00AA29D0" w:rsidRPr="00AA29D0">
        <w:rPr>
          <w:rFonts w:ascii="Times" w:hAnsi="Times"/>
          <w:lang w:val="en-US" w:eastAsia="ja-JP"/>
        </w:rPr>
        <w:t>.</w:t>
      </w:r>
      <w:r w:rsidR="00AA29D0">
        <w:rPr>
          <w:rFonts w:ascii="Times" w:hAnsi="Times"/>
          <w:lang w:val="en-US" w:eastAsia="ja-JP"/>
        </w:rPr>
        <w:t xml:space="preserve"> </w:t>
      </w:r>
      <w:r w:rsidR="00D4794E">
        <w:rPr>
          <w:rFonts w:ascii="Times" w:hAnsi="Times"/>
          <w:lang w:val="en-US" w:eastAsia="ja-JP"/>
        </w:rPr>
        <w:t xml:space="preserve">Some sequences of PRACH can be dedicated for the usage of beam recovery request so that no additional time/frequency resource is needed in the CDM case. </w:t>
      </w:r>
      <w:r w:rsidR="00C90FC2">
        <w:rPr>
          <w:rFonts w:ascii="Times" w:hAnsi="Times"/>
          <w:lang w:val="en-US" w:eastAsia="ja-JP"/>
        </w:rPr>
        <w:t>In this tdoc, UL signal</w:t>
      </w:r>
      <w:r w:rsidR="00EE662C">
        <w:rPr>
          <w:rFonts w:ascii="Times" w:hAnsi="Times"/>
          <w:lang w:val="en-US" w:eastAsia="ja-JP"/>
        </w:rPr>
        <w:t>/resource</w:t>
      </w:r>
      <w:r w:rsidR="00C90FC2">
        <w:rPr>
          <w:rFonts w:ascii="Times" w:hAnsi="Times"/>
          <w:lang w:val="en-US" w:eastAsia="ja-JP"/>
        </w:rPr>
        <w:t xml:space="preserve"> for beam failure recovery</w:t>
      </w:r>
      <w:r w:rsidR="007C2D7A">
        <w:rPr>
          <w:rFonts w:ascii="Times" w:hAnsi="Times"/>
          <w:lang w:val="en-US" w:eastAsia="ja-JP"/>
        </w:rPr>
        <w:t xml:space="preserve"> transmitted to resources</w:t>
      </w:r>
      <w:r w:rsidR="00C90FC2">
        <w:rPr>
          <w:rFonts w:ascii="Times" w:hAnsi="Times"/>
          <w:lang w:val="en-US" w:eastAsia="ja-JP"/>
        </w:rPr>
        <w:t xml:space="preserve"> FDMed/CDMed with PRACH resources </w:t>
      </w:r>
      <w:r w:rsidR="00ED08DC">
        <w:rPr>
          <w:rFonts w:ascii="Times" w:hAnsi="Times"/>
          <w:lang w:val="en-US" w:eastAsia="ja-JP"/>
        </w:rPr>
        <w:t xml:space="preserve">is </w:t>
      </w:r>
      <w:r w:rsidR="00C90FC2">
        <w:rPr>
          <w:rFonts w:ascii="Times" w:hAnsi="Times"/>
          <w:lang w:val="en-US" w:eastAsia="ja-JP"/>
        </w:rPr>
        <w:t xml:space="preserve">called as </w:t>
      </w:r>
      <w:r w:rsidR="000A5A37">
        <w:rPr>
          <w:rFonts w:ascii="Times" w:hAnsi="Times"/>
          <w:lang w:val="en-US" w:eastAsia="ja-JP"/>
        </w:rPr>
        <w:t>dedicated PRACH</w:t>
      </w:r>
      <w:r w:rsidR="0054628C">
        <w:rPr>
          <w:rFonts w:ascii="Times" w:hAnsi="Times"/>
          <w:lang w:val="en-US" w:eastAsia="ja-JP"/>
        </w:rPr>
        <w:t xml:space="preserve"> </w:t>
      </w:r>
      <w:r w:rsidR="00AA29D0">
        <w:rPr>
          <w:rFonts w:ascii="Times" w:hAnsi="Times"/>
          <w:lang w:val="en-US" w:eastAsia="ja-JP"/>
        </w:rPr>
        <w:t xml:space="preserve">beam recovery </w:t>
      </w:r>
      <w:r w:rsidR="0054628C">
        <w:rPr>
          <w:rFonts w:ascii="Times" w:hAnsi="Times"/>
          <w:lang w:val="en-US" w:eastAsia="ja-JP"/>
        </w:rPr>
        <w:t xml:space="preserve">resource for convenience. </w:t>
      </w:r>
      <w:r w:rsidR="00AA29D0">
        <w:rPr>
          <w:rFonts w:ascii="Times" w:hAnsi="Times"/>
          <w:lang w:val="en-US" w:eastAsia="ja-JP"/>
        </w:rPr>
        <w:t xml:space="preserve">TRP may sweep its Rx beam for reception of the dedicated PRACH resource so that the information payload size transferrable with dedicated PRACH resource would be very small. In addition, contention based PRACH resources </w:t>
      </w:r>
      <w:r w:rsidR="00D4794E">
        <w:rPr>
          <w:rFonts w:ascii="Times" w:hAnsi="Times"/>
          <w:lang w:val="en-US" w:eastAsia="ja-JP"/>
        </w:rPr>
        <w:t>can</w:t>
      </w:r>
      <w:r w:rsidR="00AA29D0">
        <w:rPr>
          <w:rFonts w:ascii="Times" w:hAnsi="Times"/>
          <w:lang w:val="en-US" w:eastAsia="ja-JP"/>
        </w:rPr>
        <w:t xml:space="preserve"> be also used for beam recovery request transmission </w:t>
      </w:r>
      <w:r w:rsidR="00D4794E">
        <w:rPr>
          <w:rFonts w:ascii="Times" w:hAnsi="Times"/>
          <w:lang w:val="en-US" w:eastAsia="ja-JP"/>
        </w:rPr>
        <w:t xml:space="preserve">so </w:t>
      </w:r>
      <w:r w:rsidR="00AA29D0">
        <w:rPr>
          <w:rFonts w:ascii="Times" w:hAnsi="Times"/>
          <w:lang w:val="en-US" w:eastAsia="ja-JP"/>
        </w:rPr>
        <w:t xml:space="preserve">as </w:t>
      </w:r>
      <w:r w:rsidR="00D4794E">
        <w:rPr>
          <w:rFonts w:ascii="Times" w:hAnsi="Times"/>
          <w:lang w:val="en-US" w:eastAsia="ja-JP"/>
        </w:rPr>
        <w:t xml:space="preserve">to </w:t>
      </w:r>
      <w:r w:rsidR="00AA29D0">
        <w:rPr>
          <w:rFonts w:ascii="Times" w:hAnsi="Times"/>
          <w:lang w:val="en-US" w:eastAsia="ja-JP"/>
        </w:rPr>
        <w:t>supplement dedicated PRACH beam recovery resources.</w:t>
      </w:r>
      <w:r w:rsidR="00F237AE">
        <w:rPr>
          <w:rFonts w:ascii="Times" w:hAnsi="Times"/>
          <w:lang w:val="en-US" w:eastAsia="ja-JP"/>
        </w:rPr>
        <w:t xml:space="preserve"> </w:t>
      </w:r>
    </w:p>
    <w:p w14:paraId="4F071E53" w14:textId="2E047810" w:rsidR="00DF7DB4" w:rsidRDefault="00DF7DB4">
      <w:pPr>
        <w:ind w:left="0" w:firstLineChars="50" w:firstLine="100"/>
        <w:rPr>
          <w:rFonts w:ascii="Times" w:hAnsi="Times"/>
          <w:lang w:val="en-US" w:eastAsia="ja-JP"/>
        </w:rPr>
      </w:pPr>
      <w:r>
        <w:rPr>
          <w:rFonts w:ascii="Times" w:hAnsi="Times"/>
          <w:lang w:val="en-US" w:eastAsia="ja-JP"/>
        </w:rPr>
        <w:t>It is also supported that UL signal/resource for beam failure recovery can be transmitted at a time instance different from PRACH</w:t>
      </w:r>
      <w:r w:rsidR="00D4794E">
        <w:rPr>
          <w:rFonts w:ascii="Times" w:hAnsi="Times"/>
          <w:lang w:val="en-US" w:eastAsia="ja-JP"/>
        </w:rPr>
        <w:t>. In RAN1#89, it is agreed to use PUCCH as well as PRACH-like resource for the beam recovery request</w:t>
      </w:r>
      <w:r w:rsidR="00146A9E">
        <w:rPr>
          <w:rFonts w:ascii="Times" w:hAnsi="Times"/>
          <w:lang w:val="en-US" w:eastAsia="ja-JP"/>
        </w:rPr>
        <w:t xml:space="preserve">. </w:t>
      </w:r>
      <w:r w:rsidR="00D4794E">
        <w:rPr>
          <w:rFonts w:ascii="Times" w:hAnsi="Times"/>
          <w:lang w:val="en-US" w:eastAsia="ja-JP"/>
        </w:rPr>
        <w:t>T</w:t>
      </w:r>
      <w:r w:rsidR="006A59D1">
        <w:rPr>
          <w:rFonts w:ascii="Times" w:hAnsi="Times"/>
          <w:lang w:val="en-US" w:eastAsia="ja-JP"/>
        </w:rPr>
        <w:t xml:space="preserve">he candidate beam(s) for PUCCH </w:t>
      </w:r>
      <w:r w:rsidR="00B13A7C">
        <w:rPr>
          <w:rFonts w:ascii="Times" w:hAnsi="Times"/>
          <w:lang w:val="en-US" w:eastAsia="ja-JP"/>
        </w:rPr>
        <w:t xml:space="preserve">transmission for beam recovery request </w:t>
      </w:r>
      <w:r w:rsidR="006A59D1">
        <w:rPr>
          <w:rFonts w:ascii="Times" w:hAnsi="Times"/>
          <w:lang w:val="en-US" w:eastAsia="ja-JP"/>
        </w:rPr>
        <w:t>would be identified from a precon</w:t>
      </w:r>
      <w:r w:rsidR="00B13A7C">
        <w:rPr>
          <w:rFonts w:ascii="Times" w:hAnsi="Times"/>
          <w:lang w:val="en-US" w:eastAsia="ja-JP"/>
        </w:rPr>
        <w:t xml:space="preserve">figured set. </w:t>
      </w:r>
      <w:r w:rsidR="00351928">
        <w:rPr>
          <w:rFonts w:ascii="Times" w:hAnsi="Times"/>
          <w:lang w:val="en-US" w:eastAsia="ja-JP"/>
        </w:rPr>
        <w:t xml:space="preserve">Also, these PUCCH resources can also be used for fast beam failure recovery request when UL beam pair link still alive. </w:t>
      </w:r>
      <w:r w:rsidR="00F21694">
        <w:rPr>
          <w:rFonts w:ascii="Times" w:hAnsi="Times"/>
          <w:lang w:val="en-US" w:eastAsia="ja-JP"/>
        </w:rPr>
        <w:t>The dedicated PRACH resource may have long periodicity according to PRACH configuration so that PUCCH can be configured to use with shorter period. Since PUCCH with shorter duty cycle can sufficiently supplement the dedicated PRACH resource so that TDMed resource</w:t>
      </w:r>
      <w:r w:rsidR="00146A9E">
        <w:rPr>
          <w:rFonts w:ascii="Times" w:hAnsi="Times"/>
          <w:lang w:val="en-US" w:eastAsia="ja-JP"/>
        </w:rPr>
        <w:t xml:space="preserve"> with PRACH</w:t>
      </w:r>
      <w:r w:rsidR="00F21694">
        <w:rPr>
          <w:rFonts w:ascii="Times" w:hAnsi="Times"/>
          <w:lang w:val="en-US" w:eastAsia="ja-JP"/>
        </w:rPr>
        <w:t xml:space="preserve"> would not be necessary</w:t>
      </w:r>
      <w:r w:rsidR="00146A9E">
        <w:rPr>
          <w:rFonts w:ascii="Times" w:hAnsi="Times"/>
          <w:lang w:val="en-US" w:eastAsia="ja-JP"/>
        </w:rPr>
        <w:t xml:space="preserve">. </w:t>
      </w:r>
      <w:r>
        <w:rPr>
          <w:rFonts w:ascii="Times" w:hAnsi="Times"/>
          <w:lang w:val="en-US" w:eastAsia="ja-JP"/>
        </w:rPr>
        <w:t xml:space="preserve">TRP can configure </w:t>
      </w:r>
      <w:r w:rsidR="00146A9E">
        <w:rPr>
          <w:rFonts w:ascii="Times" w:hAnsi="Times"/>
          <w:lang w:val="en-US" w:eastAsia="ja-JP"/>
        </w:rPr>
        <w:t>PUCCH</w:t>
      </w:r>
      <w:r>
        <w:rPr>
          <w:rFonts w:ascii="Times" w:hAnsi="Times"/>
          <w:lang w:val="en-US" w:eastAsia="ja-JP"/>
        </w:rPr>
        <w:t xml:space="preserve"> and it could contain more beam information such as preferred Tx beam indicator and/or its beam quality according to its size (e.g. number of symbols). Depending on the </w:t>
      </w:r>
      <w:r w:rsidR="001343EC">
        <w:rPr>
          <w:rFonts w:ascii="Times" w:hAnsi="Times"/>
          <w:lang w:val="en-US" w:eastAsia="ja-JP"/>
        </w:rPr>
        <w:t xml:space="preserve">payload size </w:t>
      </w:r>
      <w:r>
        <w:rPr>
          <w:rFonts w:ascii="Times" w:hAnsi="Times"/>
          <w:lang w:val="en-US" w:eastAsia="ja-JP"/>
        </w:rPr>
        <w:t xml:space="preserve">of </w:t>
      </w:r>
      <w:r w:rsidR="00635E8D">
        <w:rPr>
          <w:rFonts w:ascii="Times" w:hAnsi="Times"/>
          <w:lang w:val="en-US" w:eastAsia="ja-JP"/>
        </w:rPr>
        <w:t>PUCCH for beam recovery request</w:t>
      </w:r>
      <w:r>
        <w:rPr>
          <w:rFonts w:ascii="Times" w:hAnsi="Times"/>
          <w:lang w:val="en-US" w:eastAsia="ja-JP"/>
        </w:rPr>
        <w:t>, subsequent procedures, i.e. beam reporting triggering and beam reporting, may not be needed. It is also considerable that partial beam information (e.g., differential RSRP) is reported together with beam failure recovery request.</w:t>
      </w:r>
      <w:r w:rsidRPr="00CD69F4">
        <w:rPr>
          <w:rFonts w:ascii="Times" w:hAnsi="Times"/>
          <w:lang w:val="en-US" w:eastAsia="ja-JP"/>
        </w:rPr>
        <w:t xml:space="preserve"> </w:t>
      </w:r>
    </w:p>
    <w:p w14:paraId="48A26F17" w14:textId="298B6EB0" w:rsidR="005B3B11" w:rsidRPr="005B3B11" w:rsidRDefault="005B3B11" w:rsidP="005B3B11">
      <w:pPr>
        <w:tabs>
          <w:tab w:val="left" w:pos="2076"/>
        </w:tabs>
        <w:ind w:left="0" w:firstLine="0"/>
        <w:rPr>
          <w:rFonts w:eastAsia="Arial Unicode MS"/>
          <w:b/>
          <w:sz w:val="22"/>
          <w:szCs w:val="22"/>
          <w:lang w:eastAsia="ko-KR"/>
        </w:rPr>
      </w:pPr>
      <w:r w:rsidRPr="005B3B11">
        <w:rPr>
          <w:rFonts w:eastAsia="Arial Unicode MS"/>
          <w:b/>
          <w:i/>
          <w:sz w:val="22"/>
          <w:szCs w:val="22"/>
          <w:lang w:eastAsia="ko-KR"/>
        </w:rPr>
        <w:t>Proposal #</w:t>
      </w:r>
      <w:r w:rsidR="001343EC">
        <w:rPr>
          <w:rFonts w:eastAsia="Arial Unicode MS"/>
          <w:b/>
          <w:i/>
          <w:sz w:val="22"/>
          <w:szCs w:val="22"/>
          <w:lang w:eastAsia="ko-KR"/>
        </w:rPr>
        <w:t>5</w:t>
      </w:r>
      <w:r w:rsidRPr="005B3B11">
        <w:rPr>
          <w:rFonts w:eastAsia="Arial Unicode MS"/>
          <w:b/>
          <w:sz w:val="22"/>
          <w:szCs w:val="22"/>
          <w:lang w:eastAsia="ko-KR"/>
        </w:rPr>
        <w:t xml:space="preserve">: </w:t>
      </w:r>
      <w:r w:rsidR="001343EC">
        <w:rPr>
          <w:rFonts w:eastAsia="Arial Unicode MS"/>
          <w:b/>
          <w:sz w:val="22"/>
          <w:szCs w:val="22"/>
          <w:lang w:eastAsia="ko-KR"/>
        </w:rPr>
        <w:t>S</w:t>
      </w:r>
      <w:r w:rsidRPr="005B3B11">
        <w:rPr>
          <w:rFonts w:eastAsia="Arial Unicode MS"/>
          <w:b/>
          <w:sz w:val="22"/>
          <w:szCs w:val="22"/>
          <w:lang w:eastAsia="ko-KR"/>
        </w:rPr>
        <w:t>upport the following triggering condition for beam failure recovery request transmission:</w:t>
      </w:r>
    </w:p>
    <w:p w14:paraId="70D25E12" w14:textId="65220E35" w:rsidR="005B3B11" w:rsidRPr="007B2A95" w:rsidRDefault="005B3B11" w:rsidP="007B2A95">
      <w:pPr>
        <w:pStyle w:val="ad"/>
        <w:numPr>
          <w:ilvl w:val="0"/>
          <w:numId w:val="28"/>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t>Condition 2: Beam failure is detected alone</w:t>
      </w:r>
    </w:p>
    <w:p w14:paraId="7FF431EC" w14:textId="76C3E359" w:rsidR="00146A9E" w:rsidRPr="006A1305" w:rsidRDefault="00146A9E" w:rsidP="00146A9E">
      <w:pPr>
        <w:tabs>
          <w:tab w:val="left" w:pos="2076"/>
        </w:tabs>
        <w:ind w:left="0" w:firstLine="0"/>
        <w:rPr>
          <w:rFonts w:eastAsia="Arial Unicode MS"/>
          <w:b/>
          <w:sz w:val="22"/>
          <w:szCs w:val="22"/>
          <w:lang w:eastAsia="ko-KR"/>
        </w:rPr>
      </w:pPr>
      <w:r w:rsidRPr="006A1305">
        <w:rPr>
          <w:rFonts w:eastAsia="Arial Unicode MS"/>
          <w:b/>
          <w:i/>
          <w:sz w:val="22"/>
          <w:szCs w:val="22"/>
          <w:lang w:eastAsia="ko-KR"/>
        </w:rPr>
        <w:t>Proposal #</w:t>
      </w:r>
      <w:r w:rsidR="001343EC">
        <w:rPr>
          <w:rFonts w:eastAsia="Arial Unicode MS"/>
          <w:b/>
          <w:i/>
          <w:sz w:val="22"/>
          <w:szCs w:val="22"/>
          <w:lang w:eastAsia="ko-KR"/>
        </w:rPr>
        <w:t>6</w:t>
      </w:r>
      <w:r w:rsidRPr="006A1305">
        <w:rPr>
          <w:rFonts w:eastAsia="Arial Unicode MS"/>
          <w:b/>
          <w:sz w:val="22"/>
          <w:szCs w:val="22"/>
          <w:lang w:eastAsia="ko-KR"/>
        </w:rPr>
        <w:t xml:space="preserve">: </w:t>
      </w:r>
      <w:r w:rsidR="001343EC">
        <w:rPr>
          <w:rFonts w:eastAsia="Arial Unicode MS"/>
          <w:b/>
          <w:sz w:val="22"/>
          <w:szCs w:val="22"/>
          <w:lang w:eastAsia="ko-KR"/>
        </w:rPr>
        <w:t>S</w:t>
      </w:r>
      <w:r w:rsidRPr="006A1305">
        <w:rPr>
          <w:rFonts w:eastAsia="Arial Unicode MS"/>
          <w:b/>
          <w:sz w:val="22"/>
          <w:szCs w:val="22"/>
          <w:lang w:eastAsia="ko-KR"/>
        </w:rPr>
        <w:t>upport the following channels for beam failure recovery request transmission</w:t>
      </w:r>
    </w:p>
    <w:p w14:paraId="646BF17D" w14:textId="329F64D4" w:rsidR="00146A9E" w:rsidRPr="007B2A95" w:rsidRDefault="00146A9E" w:rsidP="007B2A95">
      <w:pPr>
        <w:pStyle w:val="ad"/>
        <w:numPr>
          <w:ilvl w:val="0"/>
          <w:numId w:val="26"/>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t>Non-contention based channel based PRACH which is CDMed with PRACH resources</w:t>
      </w:r>
    </w:p>
    <w:p w14:paraId="27EBE512" w14:textId="71DCE081" w:rsidR="00146A9E" w:rsidRPr="007B2A95" w:rsidRDefault="00146A9E" w:rsidP="007B2A95">
      <w:pPr>
        <w:pStyle w:val="ad"/>
        <w:numPr>
          <w:ilvl w:val="1"/>
          <w:numId w:val="27"/>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t>TDM case is not necessary.</w:t>
      </w:r>
    </w:p>
    <w:p w14:paraId="44CC343D" w14:textId="79D257D6" w:rsidR="006A1305" w:rsidRPr="007B2A95" w:rsidRDefault="006A1305" w:rsidP="007B2A95">
      <w:pPr>
        <w:pStyle w:val="ad"/>
        <w:numPr>
          <w:ilvl w:val="1"/>
          <w:numId w:val="27"/>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t xml:space="preserve">Note: FDM case is </w:t>
      </w:r>
      <w:r w:rsidR="005F0138">
        <w:rPr>
          <w:rFonts w:ascii="Times New Roman" w:eastAsia="Arial Unicode MS" w:hAnsi="Times New Roman" w:cs="Times New Roman"/>
          <w:b/>
          <w:sz w:val="22"/>
          <w:szCs w:val="22"/>
        </w:rPr>
        <w:t xml:space="preserve">already </w:t>
      </w:r>
      <w:r w:rsidRPr="007B2A95">
        <w:rPr>
          <w:rFonts w:ascii="Times New Roman" w:eastAsia="Arial Unicode MS" w:hAnsi="Times New Roman" w:cs="Times New Roman"/>
          <w:b/>
          <w:sz w:val="22"/>
          <w:szCs w:val="22"/>
        </w:rPr>
        <w:t>supported in RAN1 #89</w:t>
      </w:r>
    </w:p>
    <w:p w14:paraId="33F0E499" w14:textId="3D7B51A5" w:rsidR="00146A9E" w:rsidRPr="007B2A95" w:rsidRDefault="00146A9E" w:rsidP="007B2A95">
      <w:pPr>
        <w:pStyle w:val="ad"/>
        <w:numPr>
          <w:ilvl w:val="0"/>
          <w:numId w:val="26"/>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lastRenderedPageBreak/>
        <w:t xml:space="preserve">Contention-based PRACH to </w:t>
      </w:r>
      <w:r w:rsidR="001343EC">
        <w:rPr>
          <w:rFonts w:ascii="Times New Roman" w:eastAsia="Arial Unicode MS" w:hAnsi="Times New Roman" w:cs="Times New Roman"/>
          <w:b/>
          <w:sz w:val="22"/>
          <w:szCs w:val="22"/>
        </w:rPr>
        <w:t>supplement n</w:t>
      </w:r>
      <w:r w:rsidR="001343EC" w:rsidRPr="00F77AE8">
        <w:rPr>
          <w:rFonts w:ascii="Times New Roman" w:eastAsia="Arial Unicode MS" w:hAnsi="Times New Roman" w:cs="Times New Roman"/>
          <w:b/>
          <w:sz w:val="22"/>
          <w:szCs w:val="22"/>
        </w:rPr>
        <w:t xml:space="preserve">on-contention based channel based PRACH </w:t>
      </w:r>
    </w:p>
    <w:p w14:paraId="5F233097" w14:textId="131792FA" w:rsidR="00DF7DB4" w:rsidRPr="00CD69F4" w:rsidRDefault="00DF7DB4" w:rsidP="00DF7DB4">
      <w:pPr>
        <w:tabs>
          <w:tab w:val="left" w:pos="2076"/>
        </w:tabs>
        <w:ind w:left="0" w:firstLine="0"/>
        <w:rPr>
          <w:rFonts w:eastAsia="Arial Unicode MS"/>
          <w:b/>
          <w:sz w:val="22"/>
          <w:szCs w:val="22"/>
          <w:lang w:eastAsia="ko-KR"/>
        </w:rPr>
      </w:pPr>
      <w:r w:rsidRPr="00CD69F4">
        <w:rPr>
          <w:rFonts w:eastAsia="Arial Unicode MS"/>
          <w:b/>
          <w:i/>
          <w:sz w:val="22"/>
          <w:szCs w:val="22"/>
          <w:lang w:eastAsia="ko-KR"/>
        </w:rPr>
        <w:t>Proposal #</w:t>
      </w:r>
      <w:r w:rsidR="001343EC">
        <w:rPr>
          <w:rFonts w:eastAsia="Arial Unicode MS"/>
          <w:b/>
          <w:i/>
          <w:sz w:val="22"/>
          <w:szCs w:val="22"/>
          <w:lang w:eastAsia="ko-KR"/>
        </w:rPr>
        <w:t>7</w:t>
      </w:r>
      <w:r w:rsidRPr="00CD69F4">
        <w:rPr>
          <w:rFonts w:eastAsia="Arial Unicode MS"/>
          <w:b/>
          <w:sz w:val="22"/>
          <w:szCs w:val="22"/>
          <w:lang w:eastAsia="ko-KR"/>
        </w:rPr>
        <w:t xml:space="preserve">: </w:t>
      </w:r>
      <w:r>
        <w:rPr>
          <w:rFonts w:eastAsia="Arial Unicode MS"/>
          <w:b/>
          <w:sz w:val="22"/>
          <w:szCs w:val="22"/>
          <w:lang w:eastAsia="ko-KR"/>
        </w:rPr>
        <w:t xml:space="preserve">When using </w:t>
      </w:r>
      <w:r w:rsidR="006A1305">
        <w:rPr>
          <w:rFonts w:eastAsia="Arial Unicode MS"/>
          <w:b/>
          <w:sz w:val="22"/>
          <w:szCs w:val="22"/>
          <w:lang w:eastAsia="ko-KR"/>
        </w:rPr>
        <w:t>PUCCH</w:t>
      </w:r>
      <w:r>
        <w:rPr>
          <w:rFonts w:eastAsia="Arial Unicode MS"/>
          <w:b/>
          <w:sz w:val="22"/>
          <w:szCs w:val="22"/>
          <w:lang w:eastAsia="ko-KR"/>
        </w:rPr>
        <w:t xml:space="preserve">, some parts of beam information can be reported together with beam failure recovery request according to payload size of </w:t>
      </w:r>
      <w:r w:rsidR="00C65887">
        <w:rPr>
          <w:rFonts w:eastAsia="Arial Unicode MS"/>
          <w:b/>
          <w:sz w:val="22"/>
          <w:szCs w:val="22"/>
          <w:lang w:eastAsia="ko-KR"/>
        </w:rPr>
        <w:t>PUCCH</w:t>
      </w:r>
      <w:r>
        <w:rPr>
          <w:rFonts w:eastAsia="Arial Unicode MS"/>
          <w:b/>
          <w:sz w:val="22"/>
          <w:szCs w:val="22"/>
          <w:lang w:eastAsia="ko-KR"/>
        </w:rPr>
        <w:t>.</w:t>
      </w:r>
    </w:p>
    <w:p w14:paraId="5731D539" w14:textId="3641820C" w:rsidR="00557457" w:rsidRDefault="00303E7C" w:rsidP="005E2D46">
      <w:pPr>
        <w:tabs>
          <w:tab w:val="left" w:pos="2076"/>
        </w:tabs>
        <w:ind w:left="0" w:firstLine="0"/>
        <w:rPr>
          <w:rFonts w:eastAsia="Arial Unicode MS"/>
          <w:lang w:eastAsia="ko-KR"/>
        </w:rPr>
      </w:pPr>
      <w:r>
        <w:rPr>
          <w:rFonts w:eastAsia="Arial Unicode MS" w:hint="eastAsia"/>
          <w:b/>
          <w:lang w:eastAsia="ko-KR"/>
        </w:rPr>
        <w:t xml:space="preserve"> </w:t>
      </w:r>
      <w:r w:rsidR="00C749B8">
        <w:rPr>
          <w:rFonts w:eastAsia="Arial Unicode MS"/>
          <w:lang w:eastAsia="ko-KR"/>
        </w:rPr>
        <w:t xml:space="preserve">For beam failure recovery request, </w:t>
      </w:r>
      <w:r>
        <w:rPr>
          <w:rFonts w:eastAsia="Arial Unicode MS"/>
          <w:lang w:eastAsia="ko-KR"/>
        </w:rPr>
        <w:t xml:space="preserve">UE can be configured to use </w:t>
      </w:r>
      <w:r w:rsidR="005F0138">
        <w:rPr>
          <w:rFonts w:eastAsia="Arial Unicode MS"/>
          <w:lang w:eastAsia="ko-KR"/>
        </w:rPr>
        <w:t xml:space="preserve">multiple </w:t>
      </w:r>
      <w:r w:rsidR="007930F3">
        <w:rPr>
          <w:rFonts w:eastAsia="Arial Unicode MS"/>
          <w:lang w:eastAsia="ko-KR"/>
        </w:rPr>
        <w:t>resources such as</w:t>
      </w:r>
      <w:r>
        <w:rPr>
          <w:rFonts w:eastAsia="Arial Unicode MS"/>
          <w:lang w:eastAsia="ko-KR"/>
        </w:rPr>
        <w:t xml:space="preserve"> </w:t>
      </w:r>
      <w:r w:rsidR="00C749B8">
        <w:rPr>
          <w:rFonts w:eastAsia="Arial Unicode MS"/>
          <w:lang w:eastAsia="ko-KR"/>
        </w:rPr>
        <w:t>dedicated PRACH and PUCCH</w:t>
      </w:r>
      <w:r w:rsidR="001343EC">
        <w:rPr>
          <w:rFonts w:eastAsia="Arial Unicode MS"/>
          <w:lang w:eastAsia="ko-KR"/>
        </w:rPr>
        <w:t xml:space="preserve"> at the same time</w:t>
      </w:r>
      <w:r w:rsidR="00C749B8">
        <w:rPr>
          <w:rFonts w:eastAsia="Arial Unicode MS"/>
          <w:lang w:eastAsia="ko-KR"/>
        </w:rPr>
        <w:t xml:space="preserve">. In this case, </w:t>
      </w:r>
      <w:r w:rsidR="0035632D">
        <w:rPr>
          <w:rFonts w:eastAsia="Arial Unicode MS"/>
          <w:lang w:eastAsia="ko-KR"/>
        </w:rPr>
        <w:t>one</w:t>
      </w:r>
      <w:r w:rsidR="00C749B8">
        <w:rPr>
          <w:rFonts w:eastAsia="Arial Unicode MS"/>
          <w:lang w:eastAsia="ko-KR"/>
        </w:rPr>
        <w:t xml:space="preserve"> of</w:t>
      </w:r>
      <w:r w:rsidR="0035632D">
        <w:rPr>
          <w:rFonts w:eastAsia="Arial Unicode MS"/>
          <w:lang w:eastAsia="ko-KR"/>
        </w:rPr>
        <w:t xml:space="preserve"> the</w:t>
      </w:r>
      <w:r w:rsidR="00C749B8">
        <w:rPr>
          <w:rFonts w:eastAsia="Arial Unicode MS"/>
          <w:lang w:eastAsia="ko-KR"/>
        </w:rPr>
        <w:t xml:space="preserve"> resources can be restricted to be used for re</w:t>
      </w:r>
      <w:r w:rsidR="001343EC">
        <w:rPr>
          <w:rFonts w:eastAsia="Arial Unicode MS"/>
          <w:lang w:eastAsia="ko-KR"/>
        </w:rPr>
        <w:t>sending the beam recovery request</w:t>
      </w:r>
      <w:r w:rsidR="00C749B8">
        <w:rPr>
          <w:rFonts w:eastAsia="Arial Unicode MS"/>
          <w:lang w:eastAsia="ko-KR"/>
        </w:rPr>
        <w:t>. For example, if there is no response</w:t>
      </w:r>
      <w:r w:rsidR="00EA3CB9">
        <w:rPr>
          <w:rFonts w:eastAsia="Arial Unicode MS"/>
          <w:lang w:eastAsia="ko-KR"/>
        </w:rPr>
        <w:t xml:space="preserve"> from gNB</w:t>
      </w:r>
      <w:r w:rsidR="00C749B8">
        <w:rPr>
          <w:rFonts w:eastAsia="Arial Unicode MS"/>
          <w:lang w:eastAsia="ko-KR"/>
        </w:rPr>
        <w:t xml:space="preserve"> after beam failure recovery request, UE </w:t>
      </w:r>
      <w:r w:rsidR="00EA3CB9">
        <w:rPr>
          <w:rFonts w:eastAsia="Arial Unicode MS"/>
          <w:lang w:eastAsia="ko-KR"/>
        </w:rPr>
        <w:t xml:space="preserve">may </w:t>
      </w:r>
      <w:r w:rsidR="00594588">
        <w:rPr>
          <w:rFonts w:eastAsia="Arial Unicode MS"/>
          <w:lang w:eastAsia="ko-KR"/>
        </w:rPr>
        <w:t>need to resend the request message</w:t>
      </w:r>
      <w:r w:rsidR="00EA3CB9">
        <w:rPr>
          <w:rFonts w:eastAsia="Arial Unicode MS"/>
          <w:lang w:eastAsia="ko-KR"/>
        </w:rPr>
        <w:t xml:space="preserve"> </w:t>
      </w:r>
      <w:r w:rsidR="00C749B8">
        <w:rPr>
          <w:rFonts w:eastAsia="Arial Unicode MS"/>
          <w:lang w:eastAsia="ko-KR"/>
        </w:rPr>
        <w:t>by using only dedicated PRACH resource</w:t>
      </w:r>
      <w:r w:rsidR="00557457">
        <w:rPr>
          <w:rFonts w:eastAsia="Arial Unicode MS"/>
          <w:lang w:eastAsia="ko-KR"/>
        </w:rPr>
        <w:t xml:space="preserve"> instead of PUCCH. </w:t>
      </w:r>
      <w:r w:rsidR="00594588">
        <w:rPr>
          <w:rFonts w:eastAsia="Arial Unicode MS"/>
          <w:lang w:eastAsia="ko-KR"/>
        </w:rPr>
        <w:t xml:space="preserve">It is because </w:t>
      </w:r>
      <w:r w:rsidR="00557457">
        <w:rPr>
          <w:rFonts w:eastAsia="Arial Unicode MS"/>
          <w:lang w:eastAsia="ko-KR"/>
        </w:rPr>
        <w:t xml:space="preserve">PUCCH </w:t>
      </w:r>
      <w:r w:rsidR="00594588">
        <w:rPr>
          <w:rFonts w:eastAsia="Arial Unicode MS"/>
          <w:lang w:eastAsia="ko-KR"/>
        </w:rPr>
        <w:t>can be used</w:t>
      </w:r>
      <w:r w:rsidR="00557457">
        <w:rPr>
          <w:rFonts w:eastAsia="Arial Unicode MS"/>
          <w:lang w:eastAsia="ko-KR"/>
        </w:rPr>
        <w:t xml:space="preserve"> for fast beam recovery request but it is v</w:t>
      </w:r>
      <w:r w:rsidR="00594588">
        <w:rPr>
          <w:rFonts w:eastAsia="Arial Unicode MS"/>
          <w:lang w:eastAsia="ko-KR"/>
        </w:rPr>
        <w:t>ul</w:t>
      </w:r>
      <w:r w:rsidR="00557457">
        <w:rPr>
          <w:rFonts w:eastAsia="Arial Unicode MS"/>
          <w:lang w:eastAsia="ko-KR"/>
        </w:rPr>
        <w:t xml:space="preserve">nerable to channel variation and thus it is </w:t>
      </w:r>
      <w:r w:rsidR="00594588">
        <w:rPr>
          <w:rFonts w:eastAsia="Arial Unicode MS"/>
          <w:lang w:eastAsia="ko-KR"/>
        </w:rPr>
        <w:t>safer</w:t>
      </w:r>
      <w:r w:rsidR="00557457">
        <w:rPr>
          <w:rFonts w:eastAsia="Arial Unicode MS"/>
          <w:lang w:eastAsia="ko-KR"/>
        </w:rPr>
        <w:t xml:space="preserve"> to use dedicated PRACH resource for</w:t>
      </w:r>
      <w:r w:rsidR="00594588">
        <w:rPr>
          <w:rFonts w:eastAsia="Arial Unicode MS"/>
          <w:lang w:eastAsia="ko-KR"/>
        </w:rPr>
        <w:t xml:space="preserve"> resending the message</w:t>
      </w:r>
      <w:r w:rsidR="00557457">
        <w:rPr>
          <w:rFonts w:eastAsia="Arial Unicode MS"/>
          <w:lang w:eastAsia="ko-KR"/>
        </w:rPr>
        <w:t>.</w:t>
      </w:r>
    </w:p>
    <w:p w14:paraId="1264E0C0" w14:textId="4E02B55F" w:rsidR="00557457" w:rsidRPr="007B2A95" w:rsidRDefault="00557457">
      <w:pPr>
        <w:tabs>
          <w:tab w:val="left" w:pos="2076"/>
        </w:tabs>
        <w:ind w:left="0" w:firstLine="0"/>
        <w:rPr>
          <w:rFonts w:ascii="바탕" w:eastAsia="Arial Unicode MS" w:hAnsi="바탕" w:cs="굴림"/>
          <w:b/>
          <w:sz w:val="22"/>
          <w:szCs w:val="22"/>
        </w:rPr>
      </w:pPr>
      <w:r w:rsidRPr="0035632D">
        <w:rPr>
          <w:rFonts w:eastAsia="Arial Unicode MS"/>
          <w:b/>
          <w:i/>
          <w:sz w:val="22"/>
          <w:szCs w:val="22"/>
          <w:lang w:eastAsia="ko-KR"/>
        </w:rPr>
        <w:t>Proposal #</w:t>
      </w:r>
      <w:r w:rsidR="007B2A95">
        <w:rPr>
          <w:rFonts w:eastAsia="Arial Unicode MS"/>
          <w:b/>
          <w:i/>
          <w:sz w:val="22"/>
          <w:szCs w:val="22"/>
          <w:lang w:eastAsia="ko-KR"/>
        </w:rPr>
        <w:t>8</w:t>
      </w:r>
      <w:r w:rsidRPr="0035632D">
        <w:rPr>
          <w:rFonts w:eastAsia="Arial Unicode MS"/>
          <w:b/>
          <w:sz w:val="22"/>
          <w:szCs w:val="22"/>
          <w:lang w:eastAsia="ko-KR"/>
        </w:rPr>
        <w:t xml:space="preserve">: If UE is configured to use </w:t>
      </w:r>
      <w:r w:rsidR="00594588">
        <w:rPr>
          <w:rFonts w:eastAsia="Arial Unicode MS"/>
          <w:b/>
          <w:sz w:val="22"/>
          <w:szCs w:val="22"/>
          <w:lang w:eastAsia="ko-KR"/>
        </w:rPr>
        <w:t xml:space="preserve">both </w:t>
      </w:r>
      <w:r w:rsidRPr="0035632D">
        <w:rPr>
          <w:rFonts w:eastAsia="Arial Unicode MS"/>
          <w:b/>
          <w:sz w:val="22"/>
          <w:szCs w:val="22"/>
          <w:lang w:eastAsia="ko-KR"/>
        </w:rPr>
        <w:t>dedicated PRACH and PUCCH</w:t>
      </w:r>
      <w:r w:rsidR="00594588">
        <w:rPr>
          <w:rFonts w:eastAsia="Arial Unicode MS"/>
          <w:b/>
          <w:sz w:val="22"/>
          <w:szCs w:val="22"/>
          <w:lang w:eastAsia="ko-KR"/>
        </w:rPr>
        <w:t xml:space="preserve"> for beam recovery request</w:t>
      </w:r>
      <w:r w:rsidR="0035632D" w:rsidRPr="0035632D">
        <w:rPr>
          <w:rFonts w:eastAsia="Arial Unicode MS"/>
          <w:b/>
          <w:sz w:val="22"/>
          <w:szCs w:val="22"/>
          <w:lang w:eastAsia="ko-KR"/>
        </w:rPr>
        <w:t xml:space="preserve">, </w:t>
      </w:r>
      <w:r w:rsidR="00594588" w:rsidRPr="0035632D">
        <w:rPr>
          <w:rFonts w:eastAsia="Arial Unicode MS"/>
          <w:b/>
          <w:sz w:val="22"/>
          <w:szCs w:val="22"/>
          <w:lang w:eastAsia="ko-KR"/>
        </w:rPr>
        <w:t xml:space="preserve">dedicated </w:t>
      </w:r>
      <w:r w:rsidR="00594588">
        <w:rPr>
          <w:rFonts w:eastAsia="Arial Unicode MS"/>
          <w:b/>
          <w:sz w:val="22"/>
          <w:szCs w:val="22"/>
          <w:lang w:eastAsia="ko-KR"/>
        </w:rPr>
        <w:t>PRACH</w:t>
      </w:r>
      <w:r w:rsidR="0035632D" w:rsidRPr="0035632D">
        <w:rPr>
          <w:rFonts w:eastAsia="Arial Unicode MS"/>
          <w:b/>
          <w:sz w:val="22"/>
          <w:szCs w:val="22"/>
          <w:lang w:eastAsia="ko-KR"/>
        </w:rPr>
        <w:t xml:space="preserve"> </w:t>
      </w:r>
      <w:r w:rsidR="00594588">
        <w:rPr>
          <w:rFonts w:eastAsia="Arial Unicode MS"/>
          <w:b/>
          <w:sz w:val="22"/>
          <w:szCs w:val="22"/>
          <w:lang w:eastAsia="ko-KR"/>
        </w:rPr>
        <w:t>needs to be u</w:t>
      </w:r>
      <w:r w:rsidR="0035632D" w:rsidRPr="0035632D">
        <w:rPr>
          <w:rFonts w:eastAsia="Arial Unicode MS"/>
          <w:b/>
          <w:sz w:val="22"/>
          <w:szCs w:val="22"/>
          <w:lang w:eastAsia="ko-KR"/>
        </w:rPr>
        <w:t xml:space="preserve">sed </w:t>
      </w:r>
      <w:r w:rsidR="00594588">
        <w:rPr>
          <w:rFonts w:eastAsia="Arial Unicode MS"/>
          <w:b/>
          <w:sz w:val="22"/>
          <w:szCs w:val="22"/>
          <w:lang w:eastAsia="ko-KR"/>
        </w:rPr>
        <w:t>if initial request is failed to be delivered</w:t>
      </w:r>
      <w:r w:rsidR="0035632D" w:rsidRPr="0035632D">
        <w:rPr>
          <w:rFonts w:eastAsia="Arial Unicode MS"/>
          <w:b/>
          <w:sz w:val="22"/>
          <w:szCs w:val="22"/>
          <w:lang w:eastAsia="ko-KR"/>
        </w:rPr>
        <w:t>.</w:t>
      </w:r>
    </w:p>
    <w:p w14:paraId="511AA897" w14:textId="77777777" w:rsidR="00303E7C" w:rsidRPr="00594588" w:rsidRDefault="00303E7C" w:rsidP="005E2D46">
      <w:pPr>
        <w:tabs>
          <w:tab w:val="left" w:pos="2076"/>
        </w:tabs>
        <w:ind w:left="0" w:firstLine="0"/>
        <w:rPr>
          <w:rFonts w:eastAsia="Arial Unicode MS"/>
          <w:b/>
          <w:lang w:eastAsia="ko-KR"/>
        </w:rPr>
      </w:pPr>
    </w:p>
    <w:p w14:paraId="24ED950D"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497BE3D2" w14:textId="4F8E2BE7"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 xml:space="preserve">In this contribution, we have studied the </w:t>
      </w:r>
      <w:r w:rsidR="00EB66A0">
        <w:rPr>
          <w:rFonts w:eastAsia="맑은 고딕"/>
          <w:lang w:val="en-US" w:eastAsia="ko-KR"/>
        </w:rPr>
        <w:t xml:space="preserve">mechanism to recover from beam failure </w:t>
      </w:r>
      <w:r w:rsidR="00FB672B">
        <w:rPr>
          <w:rFonts w:eastAsia="맑은 고딕"/>
          <w:lang w:val="en-US" w:eastAsia="ko-KR"/>
        </w:rPr>
        <w:t xml:space="preserve">and proposed </w:t>
      </w:r>
      <w:r w:rsidR="000112AB" w:rsidRPr="000112AB">
        <w:rPr>
          <w:rFonts w:eastAsia="맑은 고딕"/>
          <w:lang w:val="en-US" w:eastAsia="ko-KR"/>
        </w:rPr>
        <w:t>as following:</w:t>
      </w:r>
    </w:p>
    <w:p w14:paraId="729051AA" w14:textId="38FA8DE2" w:rsidR="007B2A95" w:rsidRDefault="007B2A95" w:rsidP="007B2A95">
      <w:pPr>
        <w:ind w:left="1" w:hanging="1"/>
        <w:rPr>
          <w:rFonts w:eastAsia="Arial Unicode MS"/>
          <w:b/>
          <w:sz w:val="22"/>
          <w:szCs w:val="22"/>
          <w:lang w:eastAsia="ko-KR"/>
        </w:rPr>
      </w:pPr>
      <w:r w:rsidRPr="00CD69F4">
        <w:rPr>
          <w:rFonts w:eastAsia="Arial Unicode MS"/>
          <w:b/>
          <w:i/>
          <w:sz w:val="22"/>
          <w:szCs w:val="22"/>
          <w:lang w:eastAsia="ko-KR"/>
        </w:rPr>
        <w:t>Proposal #1</w:t>
      </w:r>
      <w:r w:rsidRPr="00CD69F4">
        <w:rPr>
          <w:rFonts w:eastAsia="Arial Unicode MS"/>
          <w:b/>
          <w:sz w:val="22"/>
          <w:szCs w:val="22"/>
          <w:lang w:eastAsia="ko-KR"/>
        </w:rPr>
        <w:t xml:space="preserve">: </w:t>
      </w:r>
      <w:r>
        <w:rPr>
          <w:rFonts w:eastAsia="Arial Unicode MS"/>
          <w:b/>
          <w:sz w:val="22"/>
          <w:szCs w:val="22"/>
          <w:lang w:eastAsia="ko-KR"/>
        </w:rPr>
        <w:t>For beam management, support both SS block based and CSI-RS based beam management. Network can configure which RS</w:t>
      </w:r>
      <w:bookmarkStart w:id="3" w:name="_GoBack"/>
      <w:bookmarkEnd w:id="3"/>
      <w:r>
        <w:rPr>
          <w:rFonts w:eastAsia="Arial Unicode MS"/>
          <w:b/>
          <w:sz w:val="22"/>
          <w:szCs w:val="22"/>
          <w:lang w:eastAsia="ko-KR"/>
        </w:rPr>
        <w:t xml:space="preserve"> to use for a beam reporting setting. </w:t>
      </w:r>
    </w:p>
    <w:p w14:paraId="70FC9B98" w14:textId="77777777" w:rsidR="007B2A95" w:rsidRPr="00CD69F4" w:rsidRDefault="007B2A95" w:rsidP="007B2A95">
      <w:pPr>
        <w:ind w:left="1" w:hanging="1"/>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2</w:t>
      </w:r>
      <w:r w:rsidRPr="00CD69F4">
        <w:rPr>
          <w:rFonts w:eastAsia="Arial Unicode MS"/>
          <w:b/>
          <w:sz w:val="22"/>
          <w:szCs w:val="22"/>
          <w:lang w:eastAsia="ko-KR"/>
        </w:rPr>
        <w:t xml:space="preserve">: </w:t>
      </w:r>
      <w:r>
        <w:rPr>
          <w:rFonts w:eastAsia="Arial Unicode MS"/>
          <w:b/>
          <w:sz w:val="22"/>
          <w:szCs w:val="22"/>
          <w:lang w:eastAsia="ko-KR"/>
        </w:rPr>
        <w:t>Beam failure event is defined for the configured RS for beam management, either SS block or CSI-RS.</w:t>
      </w:r>
    </w:p>
    <w:p w14:paraId="69C9BA00" w14:textId="77777777" w:rsidR="007B2A95" w:rsidRDefault="007B2A95" w:rsidP="007B2A95">
      <w:pPr>
        <w:ind w:left="313" w:hangingChars="142" w:hanging="313"/>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3</w:t>
      </w:r>
      <w:r w:rsidRPr="00CD69F4">
        <w:rPr>
          <w:rFonts w:eastAsia="Arial Unicode MS"/>
          <w:b/>
          <w:sz w:val="22"/>
          <w:szCs w:val="22"/>
          <w:lang w:eastAsia="ko-KR"/>
        </w:rPr>
        <w:t xml:space="preserve">: </w:t>
      </w:r>
      <w:r w:rsidRPr="00F237AE">
        <w:rPr>
          <w:rFonts w:eastAsia="Arial Unicode MS"/>
          <w:b/>
          <w:sz w:val="22"/>
          <w:szCs w:val="22"/>
          <w:lang w:eastAsia="ko-KR"/>
        </w:rPr>
        <w:t xml:space="preserve">SS block </w:t>
      </w:r>
      <w:r>
        <w:rPr>
          <w:rFonts w:eastAsia="Arial Unicode MS"/>
          <w:b/>
          <w:sz w:val="22"/>
          <w:szCs w:val="22"/>
          <w:lang w:eastAsia="ko-KR"/>
        </w:rPr>
        <w:t xml:space="preserve">is also </w:t>
      </w:r>
      <w:r w:rsidRPr="00F237AE">
        <w:rPr>
          <w:rFonts w:eastAsia="Arial Unicode MS"/>
          <w:b/>
          <w:sz w:val="22"/>
          <w:szCs w:val="22"/>
          <w:lang w:eastAsia="ko-KR"/>
        </w:rPr>
        <w:t xml:space="preserve">used </w:t>
      </w:r>
      <w:r>
        <w:rPr>
          <w:rFonts w:eastAsia="Arial Unicode MS"/>
          <w:b/>
          <w:sz w:val="22"/>
          <w:szCs w:val="22"/>
          <w:lang w:eastAsia="ko-KR"/>
        </w:rPr>
        <w:t xml:space="preserve">for new candidate beam identification. </w:t>
      </w:r>
    </w:p>
    <w:p w14:paraId="15C870BD" w14:textId="77777777" w:rsidR="007B2A95" w:rsidRDefault="007B2A95" w:rsidP="007B2A95">
      <w:pPr>
        <w:ind w:left="0" w:firstLine="0"/>
        <w:rPr>
          <w:rFonts w:eastAsia="Arial Unicode MS"/>
          <w:b/>
          <w:sz w:val="22"/>
          <w:szCs w:val="22"/>
          <w:lang w:eastAsia="ko-KR"/>
        </w:rPr>
      </w:pPr>
      <w:r w:rsidRPr="00EE662C">
        <w:rPr>
          <w:rFonts w:eastAsia="Arial Unicode MS"/>
          <w:b/>
          <w:i/>
          <w:sz w:val="22"/>
          <w:szCs w:val="22"/>
          <w:lang w:eastAsia="ko-KR"/>
        </w:rPr>
        <w:t>Proposal #</w:t>
      </w:r>
      <w:r>
        <w:rPr>
          <w:rFonts w:eastAsia="Arial Unicode MS"/>
          <w:b/>
          <w:i/>
          <w:sz w:val="22"/>
          <w:szCs w:val="22"/>
          <w:lang w:eastAsia="ko-KR"/>
        </w:rPr>
        <w:t>4</w:t>
      </w:r>
      <w:r w:rsidRPr="00EE662C">
        <w:rPr>
          <w:rFonts w:eastAsia="Arial Unicode MS"/>
          <w:b/>
          <w:sz w:val="22"/>
          <w:szCs w:val="22"/>
          <w:lang w:eastAsia="ko-KR"/>
        </w:rPr>
        <w:t xml:space="preserve">: </w:t>
      </w:r>
      <w:r>
        <w:rPr>
          <w:rFonts w:eastAsia="Arial Unicode MS"/>
          <w:b/>
          <w:sz w:val="22"/>
          <w:szCs w:val="22"/>
          <w:lang w:eastAsia="ko-KR"/>
        </w:rPr>
        <w:t xml:space="preserve">NR supports </w:t>
      </w:r>
      <w:r>
        <w:rPr>
          <w:rFonts w:eastAsia="Arial Unicode MS" w:hint="eastAsia"/>
          <w:b/>
          <w:sz w:val="22"/>
          <w:szCs w:val="22"/>
          <w:lang w:eastAsia="ko-KR"/>
        </w:rPr>
        <w:t>e</w:t>
      </w:r>
      <w:r w:rsidRPr="007B3964">
        <w:rPr>
          <w:rFonts w:eastAsia="Arial Unicode MS"/>
          <w:b/>
          <w:sz w:val="22"/>
          <w:szCs w:val="22"/>
          <w:lang w:eastAsia="ko-KR"/>
        </w:rPr>
        <w:t xml:space="preserve">xplicit/implicit </w:t>
      </w:r>
      <w:r>
        <w:rPr>
          <w:rFonts w:eastAsia="Arial Unicode MS"/>
          <w:b/>
          <w:sz w:val="22"/>
          <w:szCs w:val="22"/>
          <w:lang w:eastAsia="ko-KR"/>
        </w:rPr>
        <w:t>signaling</w:t>
      </w:r>
      <w:r w:rsidRPr="007B3964">
        <w:rPr>
          <w:rFonts w:eastAsia="Arial Unicode MS"/>
          <w:b/>
          <w:sz w:val="22"/>
          <w:szCs w:val="22"/>
          <w:lang w:eastAsia="ko-KR"/>
        </w:rPr>
        <w:t xml:space="preserve"> </w:t>
      </w:r>
      <w:r>
        <w:rPr>
          <w:rFonts w:eastAsia="Arial Unicode MS"/>
          <w:b/>
          <w:sz w:val="22"/>
          <w:szCs w:val="22"/>
          <w:lang w:eastAsia="ko-KR"/>
        </w:rPr>
        <w:t xml:space="preserve">for indicating </w:t>
      </w:r>
      <w:r w:rsidRPr="007B3964">
        <w:rPr>
          <w:rFonts w:eastAsia="Arial Unicode MS"/>
          <w:b/>
          <w:sz w:val="22"/>
          <w:szCs w:val="22"/>
          <w:lang w:eastAsia="ko-KR"/>
        </w:rPr>
        <w:t xml:space="preserve">whether or not </w:t>
      </w:r>
      <w:r>
        <w:rPr>
          <w:rFonts w:eastAsia="Arial Unicode MS"/>
          <w:b/>
          <w:sz w:val="22"/>
          <w:szCs w:val="22"/>
          <w:lang w:eastAsia="ko-KR"/>
        </w:rPr>
        <w:t xml:space="preserve">new CSI-RS </w:t>
      </w:r>
      <w:r w:rsidRPr="007B3964">
        <w:rPr>
          <w:rFonts w:eastAsia="Arial Unicode MS"/>
          <w:b/>
          <w:sz w:val="22"/>
          <w:szCs w:val="22"/>
          <w:lang w:eastAsia="ko-KR"/>
        </w:rPr>
        <w:t>beam</w:t>
      </w:r>
      <w:r>
        <w:rPr>
          <w:rFonts w:eastAsia="Arial Unicode MS"/>
          <w:b/>
          <w:sz w:val="22"/>
          <w:szCs w:val="22"/>
          <w:lang w:eastAsia="ko-KR"/>
        </w:rPr>
        <w:t xml:space="preserve"> </w:t>
      </w:r>
      <w:r w:rsidRPr="007B3964">
        <w:rPr>
          <w:rFonts w:eastAsia="Arial Unicode MS"/>
          <w:b/>
          <w:sz w:val="22"/>
          <w:szCs w:val="22"/>
          <w:lang w:eastAsia="ko-KR"/>
        </w:rPr>
        <w:t>exists</w:t>
      </w:r>
      <w:r w:rsidRPr="00EE662C">
        <w:rPr>
          <w:rFonts w:eastAsia="Arial Unicode MS"/>
          <w:b/>
          <w:sz w:val="22"/>
          <w:szCs w:val="22"/>
          <w:lang w:eastAsia="ko-KR"/>
        </w:rPr>
        <w:t>.</w:t>
      </w:r>
    </w:p>
    <w:p w14:paraId="04831AC4" w14:textId="77777777" w:rsidR="007B2A95" w:rsidRPr="005B3B11" w:rsidRDefault="007B2A95" w:rsidP="007B2A95">
      <w:pPr>
        <w:tabs>
          <w:tab w:val="left" w:pos="2076"/>
        </w:tabs>
        <w:ind w:left="0" w:firstLine="0"/>
        <w:rPr>
          <w:rFonts w:eastAsia="Arial Unicode MS"/>
          <w:b/>
          <w:sz w:val="22"/>
          <w:szCs w:val="22"/>
          <w:lang w:eastAsia="ko-KR"/>
        </w:rPr>
      </w:pPr>
      <w:r w:rsidRPr="005B3B11">
        <w:rPr>
          <w:rFonts w:eastAsia="Arial Unicode MS"/>
          <w:b/>
          <w:i/>
          <w:sz w:val="22"/>
          <w:szCs w:val="22"/>
          <w:lang w:eastAsia="ko-KR"/>
        </w:rPr>
        <w:t>Proposal #</w:t>
      </w:r>
      <w:r>
        <w:rPr>
          <w:rFonts w:eastAsia="Arial Unicode MS"/>
          <w:b/>
          <w:i/>
          <w:sz w:val="22"/>
          <w:szCs w:val="22"/>
          <w:lang w:eastAsia="ko-KR"/>
        </w:rPr>
        <w:t>5</w:t>
      </w:r>
      <w:r w:rsidRPr="005B3B11">
        <w:rPr>
          <w:rFonts w:eastAsia="Arial Unicode MS"/>
          <w:b/>
          <w:sz w:val="22"/>
          <w:szCs w:val="22"/>
          <w:lang w:eastAsia="ko-KR"/>
        </w:rPr>
        <w:t xml:space="preserve">: </w:t>
      </w:r>
      <w:r>
        <w:rPr>
          <w:rFonts w:eastAsia="Arial Unicode MS"/>
          <w:b/>
          <w:sz w:val="22"/>
          <w:szCs w:val="22"/>
          <w:lang w:eastAsia="ko-KR"/>
        </w:rPr>
        <w:t>S</w:t>
      </w:r>
      <w:r w:rsidRPr="005B3B11">
        <w:rPr>
          <w:rFonts w:eastAsia="Arial Unicode MS"/>
          <w:b/>
          <w:sz w:val="22"/>
          <w:szCs w:val="22"/>
          <w:lang w:eastAsia="ko-KR"/>
        </w:rPr>
        <w:t>upport the following triggering condition for beam failure recovery request transmission:</w:t>
      </w:r>
    </w:p>
    <w:p w14:paraId="34A683DB" w14:textId="77777777" w:rsidR="007B2A95" w:rsidRPr="007B2A95" w:rsidRDefault="007B2A95" w:rsidP="007B2A95">
      <w:pPr>
        <w:pStyle w:val="ad"/>
        <w:numPr>
          <w:ilvl w:val="0"/>
          <w:numId w:val="28"/>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t>Condition 2: Beam failure is detected alone</w:t>
      </w:r>
    </w:p>
    <w:p w14:paraId="731D3A4D" w14:textId="77777777" w:rsidR="007B2A95" w:rsidRPr="006A1305" w:rsidRDefault="007B2A95" w:rsidP="007B2A95">
      <w:pPr>
        <w:tabs>
          <w:tab w:val="left" w:pos="2076"/>
        </w:tabs>
        <w:ind w:left="0" w:firstLine="0"/>
        <w:rPr>
          <w:rFonts w:eastAsia="Arial Unicode MS"/>
          <w:b/>
          <w:sz w:val="22"/>
          <w:szCs w:val="22"/>
          <w:lang w:eastAsia="ko-KR"/>
        </w:rPr>
      </w:pPr>
      <w:r w:rsidRPr="006A1305">
        <w:rPr>
          <w:rFonts w:eastAsia="Arial Unicode MS"/>
          <w:b/>
          <w:i/>
          <w:sz w:val="22"/>
          <w:szCs w:val="22"/>
          <w:lang w:eastAsia="ko-KR"/>
        </w:rPr>
        <w:t>Proposal #</w:t>
      </w:r>
      <w:r>
        <w:rPr>
          <w:rFonts w:eastAsia="Arial Unicode MS"/>
          <w:b/>
          <w:i/>
          <w:sz w:val="22"/>
          <w:szCs w:val="22"/>
          <w:lang w:eastAsia="ko-KR"/>
        </w:rPr>
        <w:t>6</w:t>
      </w:r>
      <w:r w:rsidRPr="006A1305">
        <w:rPr>
          <w:rFonts w:eastAsia="Arial Unicode MS"/>
          <w:b/>
          <w:sz w:val="22"/>
          <w:szCs w:val="22"/>
          <w:lang w:eastAsia="ko-KR"/>
        </w:rPr>
        <w:t xml:space="preserve">: </w:t>
      </w:r>
      <w:r>
        <w:rPr>
          <w:rFonts w:eastAsia="Arial Unicode MS"/>
          <w:b/>
          <w:sz w:val="22"/>
          <w:szCs w:val="22"/>
          <w:lang w:eastAsia="ko-KR"/>
        </w:rPr>
        <w:t>S</w:t>
      </w:r>
      <w:r w:rsidRPr="006A1305">
        <w:rPr>
          <w:rFonts w:eastAsia="Arial Unicode MS"/>
          <w:b/>
          <w:sz w:val="22"/>
          <w:szCs w:val="22"/>
          <w:lang w:eastAsia="ko-KR"/>
        </w:rPr>
        <w:t>upport the following channels for beam failure recovery request transmission</w:t>
      </w:r>
    </w:p>
    <w:p w14:paraId="4352A2B2" w14:textId="77777777" w:rsidR="007B2A95" w:rsidRPr="007B2A95" w:rsidRDefault="007B2A95" w:rsidP="007B2A95">
      <w:pPr>
        <w:pStyle w:val="ad"/>
        <w:numPr>
          <w:ilvl w:val="0"/>
          <w:numId w:val="26"/>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t>Non-contention based channel based PRACH which is CDMed with PRACH resources</w:t>
      </w:r>
    </w:p>
    <w:p w14:paraId="543850EB" w14:textId="77777777" w:rsidR="007B2A95" w:rsidRPr="007B2A95" w:rsidRDefault="007B2A95" w:rsidP="007B2A95">
      <w:pPr>
        <w:pStyle w:val="ad"/>
        <w:numPr>
          <w:ilvl w:val="1"/>
          <w:numId w:val="27"/>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t>TDM case is not necessary.</w:t>
      </w:r>
    </w:p>
    <w:p w14:paraId="0F852170" w14:textId="77777777" w:rsidR="007B2A95" w:rsidRPr="007B2A95" w:rsidRDefault="007B2A95" w:rsidP="007B2A95">
      <w:pPr>
        <w:pStyle w:val="ad"/>
        <w:numPr>
          <w:ilvl w:val="1"/>
          <w:numId w:val="27"/>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t xml:space="preserve">Note: FDM case is </w:t>
      </w:r>
      <w:r>
        <w:rPr>
          <w:rFonts w:ascii="Times New Roman" w:eastAsia="Arial Unicode MS" w:hAnsi="Times New Roman" w:cs="Times New Roman"/>
          <w:b/>
          <w:sz w:val="22"/>
          <w:szCs w:val="22"/>
        </w:rPr>
        <w:t xml:space="preserve">already </w:t>
      </w:r>
      <w:r w:rsidRPr="007B2A95">
        <w:rPr>
          <w:rFonts w:ascii="Times New Roman" w:eastAsia="Arial Unicode MS" w:hAnsi="Times New Roman" w:cs="Times New Roman"/>
          <w:b/>
          <w:sz w:val="22"/>
          <w:szCs w:val="22"/>
        </w:rPr>
        <w:t>supported in RAN1 #89</w:t>
      </w:r>
    </w:p>
    <w:p w14:paraId="016085E8" w14:textId="77777777" w:rsidR="007B2A95" w:rsidRPr="007B2A95" w:rsidRDefault="007B2A95" w:rsidP="007B2A95">
      <w:pPr>
        <w:pStyle w:val="ad"/>
        <w:numPr>
          <w:ilvl w:val="0"/>
          <w:numId w:val="26"/>
        </w:numPr>
        <w:tabs>
          <w:tab w:val="left" w:pos="2076"/>
        </w:tabs>
        <w:ind w:leftChars="0"/>
        <w:rPr>
          <w:rFonts w:eastAsia="Arial Unicode MS"/>
          <w:b/>
          <w:sz w:val="22"/>
          <w:szCs w:val="22"/>
        </w:rPr>
      </w:pPr>
      <w:r w:rsidRPr="007B2A95">
        <w:rPr>
          <w:rFonts w:ascii="Times New Roman" w:eastAsia="Arial Unicode MS" w:hAnsi="Times New Roman" w:cs="Times New Roman"/>
          <w:b/>
          <w:sz w:val="22"/>
          <w:szCs w:val="22"/>
        </w:rPr>
        <w:t xml:space="preserve">Contention-based PRACH to </w:t>
      </w:r>
      <w:r>
        <w:rPr>
          <w:rFonts w:ascii="Times New Roman" w:eastAsia="Arial Unicode MS" w:hAnsi="Times New Roman" w:cs="Times New Roman"/>
          <w:b/>
          <w:sz w:val="22"/>
          <w:szCs w:val="22"/>
        </w:rPr>
        <w:t>supplement n</w:t>
      </w:r>
      <w:r w:rsidRPr="00F77AE8">
        <w:rPr>
          <w:rFonts w:ascii="Times New Roman" w:eastAsia="Arial Unicode MS" w:hAnsi="Times New Roman" w:cs="Times New Roman"/>
          <w:b/>
          <w:sz w:val="22"/>
          <w:szCs w:val="22"/>
        </w:rPr>
        <w:t xml:space="preserve">on-contention based channel based PRACH </w:t>
      </w:r>
    </w:p>
    <w:p w14:paraId="6EFDBBF1" w14:textId="77777777" w:rsidR="007B2A95" w:rsidRPr="00CD69F4" w:rsidRDefault="007B2A95" w:rsidP="007B2A95">
      <w:pPr>
        <w:tabs>
          <w:tab w:val="left" w:pos="2076"/>
        </w:tabs>
        <w:ind w:left="0" w:firstLine="0"/>
        <w:rPr>
          <w:rFonts w:eastAsia="Arial Unicode MS"/>
          <w:b/>
          <w:sz w:val="22"/>
          <w:szCs w:val="22"/>
          <w:lang w:eastAsia="ko-KR"/>
        </w:rPr>
      </w:pPr>
      <w:r w:rsidRPr="00CD69F4">
        <w:rPr>
          <w:rFonts w:eastAsia="Arial Unicode MS"/>
          <w:b/>
          <w:i/>
          <w:sz w:val="22"/>
          <w:szCs w:val="22"/>
          <w:lang w:eastAsia="ko-KR"/>
        </w:rPr>
        <w:t>Proposal #</w:t>
      </w:r>
      <w:r>
        <w:rPr>
          <w:rFonts w:eastAsia="Arial Unicode MS"/>
          <w:b/>
          <w:i/>
          <w:sz w:val="22"/>
          <w:szCs w:val="22"/>
          <w:lang w:eastAsia="ko-KR"/>
        </w:rPr>
        <w:t>7</w:t>
      </w:r>
      <w:r w:rsidRPr="00CD69F4">
        <w:rPr>
          <w:rFonts w:eastAsia="Arial Unicode MS"/>
          <w:b/>
          <w:sz w:val="22"/>
          <w:szCs w:val="22"/>
          <w:lang w:eastAsia="ko-KR"/>
        </w:rPr>
        <w:t xml:space="preserve">: </w:t>
      </w:r>
      <w:r>
        <w:rPr>
          <w:rFonts w:eastAsia="Arial Unicode MS"/>
          <w:b/>
          <w:sz w:val="22"/>
          <w:szCs w:val="22"/>
          <w:lang w:eastAsia="ko-KR"/>
        </w:rPr>
        <w:t>When using PUCCH, some parts of beam information can be reported together with beam failure recovery request according to payload size of PUCCH.</w:t>
      </w:r>
    </w:p>
    <w:p w14:paraId="0FCFC98D" w14:textId="77777777" w:rsidR="007B2A95" w:rsidRPr="007B2A95" w:rsidRDefault="007B2A95" w:rsidP="007B2A95">
      <w:pPr>
        <w:tabs>
          <w:tab w:val="left" w:pos="2076"/>
        </w:tabs>
        <w:ind w:left="0" w:firstLine="0"/>
        <w:rPr>
          <w:rFonts w:ascii="바탕" w:eastAsia="Arial Unicode MS" w:hAnsi="바탕" w:cs="굴림"/>
          <w:b/>
          <w:sz w:val="22"/>
          <w:szCs w:val="22"/>
        </w:rPr>
      </w:pPr>
      <w:r w:rsidRPr="0035632D">
        <w:rPr>
          <w:rFonts w:eastAsia="Arial Unicode MS"/>
          <w:b/>
          <w:i/>
          <w:sz w:val="22"/>
          <w:szCs w:val="22"/>
          <w:lang w:eastAsia="ko-KR"/>
        </w:rPr>
        <w:t>Proposal #</w:t>
      </w:r>
      <w:r>
        <w:rPr>
          <w:rFonts w:eastAsia="Arial Unicode MS"/>
          <w:b/>
          <w:i/>
          <w:sz w:val="22"/>
          <w:szCs w:val="22"/>
          <w:lang w:eastAsia="ko-KR"/>
        </w:rPr>
        <w:t>8</w:t>
      </w:r>
      <w:r w:rsidRPr="0035632D">
        <w:rPr>
          <w:rFonts w:eastAsia="Arial Unicode MS"/>
          <w:b/>
          <w:sz w:val="22"/>
          <w:szCs w:val="22"/>
          <w:lang w:eastAsia="ko-KR"/>
        </w:rPr>
        <w:t xml:space="preserve">: If UE is configured to use </w:t>
      </w:r>
      <w:r>
        <w:rPr>
          <w:rFonts w:eastAsia="Arial Unicode MS"/>
          <w:b/>
          <w:sz w:val="22"/>
          <w:szCs w:val="22"/>
          <w:lang w:eastAsia="ko-KR"/>
        </w:rPr>
        <w:t xml:space="preserve">both </w:t>
      </w:r>
      <w:r w:rsidRPr="0035632D">
        <w:rPr>
          <w:rFonts w:eastAsia="Arial Unicode MS"/>
          <w:b/>
          <w:sz w:val="22"/>
          <w:szCs w:val="22"/>
          <w:lang w:eastAsia="ko-KR"/>
        </w:rPr>
        <w:t>dedicated PRACH and PUCCH</w:t>
      </w:r>
      <w:r>
        <w:rPr>
          <w:rFonts w:eastAsia="Arial Unicode MS"/>
          <w:b/>
          <w:sz w:val="22"/>
          <w:szCs w:val="22"/>
          <w:lang w:eastAsia="ko-KR"/>
        </w:rPr>
        <w:t xml:space="preserve"> for beam recovery request</w:t>
      </w:r>
      <w:r w:rsidRPr="0035632D">
        <w:rPr>
          <w:rFonts w:eastAsia="Arial Unicode MS"/>
          <w:b/>
          <w:sz w:val="22"/>
          <w:szCs w:val="22"/>
          <w:lang w:eastAsia="ko-KR"/>
        </w:rPr>
        <w:t xml:space="preserve">, dedicated </w:t>
      </w:r>
      <w:r>
        <w:rPr>
          <w:rFonts w:eastAsia="Arial Unicode MS"/>
          <w:b/>
          <w:sz w:val="22"/>
          <w:szCs w:val="22"/>
          <w:lang w:eastAsia="ko-KR"/>
        </w:rPr>
        <w:t>PRACH</w:t>
      </w:r>
      <w:r w:rsidRPr="0035632D">
        <w:rPr>
          <w:rFonts w:eastAsia="Arial Unicode MS"/>
          <w:b/>
          <w:sz w:val="22"/>
          <w:szCs w:val="22"/>
          <w:lang w:eastAsia="ko-KR"/>
        </w:rPr>
        <w:t xml:space="preserve"> </w:t>
      </w:r>
      <w:r>
        <w:rPr>
          <w:rFonts w:eastAsia="Arial Unicode MS"/>
          <w:b/>
          <w:sz w:val="22"/>
          <w:szCs w:val="22"/>
          <w:lang w:eastAsia="ko-KR"/>
        </w:rPr>
        <w:t>needs to be u</w:t>
      </w:r>
      <w:r w:rsidRPr="0035632D">
        <w:rPr>
          <w:rFonts w:eastAsia="Arial Unicode MS"/>
          <w:b/>
          <w:sz w:val="22"/>
          <w:szCs w:val="22"/>
          <w:lang w:eastAsia="ko-KR"/>
        </w:rPr>
        <w:t xml:space="preserve">sed </w:t>
      </w:r>
      <w:r>
        <w:rPr>
          <w:rFonts w:eastAsia="Arial Unicode MS"/>
          <w:b/>
          <w:sz w:val="22"/>
          <w:szCs w:val="22"/>
          <w:lang w:eastAsia="ko-KR"/>
        </w:rPr>
        <w:t>if initial request is failed to be delivered</w:t>
      </w:r>
      <w:r w:rsidRPr="0035632D">
        <w:rPr>
          <w:rFonts w:eastAsia="Arial Unicode MS"/>
          <w:b/>
          <w:sz w:val="22"/>
          <w:szCs w:val="22"/>
          <w:lang w:eastAsia="ko-KR"/>
        </w:rPr>
        <w:t>.</w:t>
      </w:r>
    </w:p>
    <w:p w14:paraId="42550635" w14:textId="77777777" w:rsidR="007A34B7" w:rsidRDefault="007A34B7" w:rsidP="007A34B7">
      <w:pPr>
        <w:pStyle w:val="1"/>
        <w:rPr>
          <w:rFonts w:ascii="Times New Roman" w:eastAsia="바탕" w:hAnsi="Times New Roman"/>
          <w:b/>
          <w:lang w:eastAsia="ko-KR"/>
        </w:rPr>
      </w:pPr>
      <w:r>
        <w:rPr>
          <w:rFonts w:ascii="Times New Roman" w:eastAsia="바탕" w:hAnsi="Times New Roman"/>
          <w:b/>
          <w:lang w:eastAsia="ko-KR"/>
        </w:rPr>
        <w:lastRenderedPageBreak/>
        <w:t>Reference</w:t>
      </w:r>
    </w:p>
    <w:p w14:paraId="52DBECCE" w14:textId="609241BF" w:rsidR="007A34B7" w:rsidRDefault="007A34B7" w:rsidP="007A34B7">
      <w:pPr>
        <w:pStyle w:val="References"/>
        <w:numPr>
          <w:ilvl w:val="0"/>
          <w:numId w:val="0"/>
        </w:numPr>
        <w:ind w:rightChars="100" w:right="200"/>
        <w:rPr>
          <w:rFonts w:eastAsia="바탕"/>
          <w:szCs w:val="22"/>
          <w:lang w:eastAsia="ko-KR"/>
        </w:rPr>
      </w:pPr>
      <w:r w:rsidRPr="008E2E1F">
        <w:rPr>
          <w:rFonts w:eastAsia="바탕"/>
          <w:szCs w:val="22"/>
          <w:lang w:eastAsia="ko-KR"/>
        </w:rPr>
        <w:t>[1] R1-</w:t>
      </w:r>
      <w:r w:rsidR="00DF58E9" w:rsidRPr="00026CB5">
        <w:rPr>
          <w:rFonts w:eastAsia="바탕"/>
          <w:szCs w:val="22"/>
          <w:lang w:eastAsia="ko-KR"/>
        </w:rPr>
        <w:t>17</w:t>
      </w:r>
      <w:r w:rsidR="00DF58E9">
        <w:rPr>
          <w:rFonts w:eastAsia="바탕"/>
          <w:szCs w:val="22"/>
          <w:lang w:eastAsia="ko-KR"/>
        </w:rPr>
        <w:t>10281</w:t>
      </w:r>
      <w:r>
        <w:rPr>
          <w:rFonts w:eastAsia="바탕"/>
          <w:szCs w:val="22"/>
          <w:lang w:eastAsia="ko-KR"/>
        </w:rPr>
        <w:t>, “</w:t>
      </w:r>
      <w:r w:rsidRPr="007A34B7">
        <w:rPr>
          <w:rFonts w:eastAsia="바탕"/>
          <w:szCs w:val="22"/>
          <w:lang w:eastAsia="ko-KR"/>
        </w:rPr>
        <w:t>Discussion on DL beam management</w:t>
      </w:r>
      <w:r>
        <w:rPr>
          <w:rFonts w:eastAsia="바탕"/>
          <w:szCs w:val="22"/>
          <w:lang w:eastAsia="ko-KR"/>
        </w:rPr>
        <w:t>”</w:t>
      </w:r>
      <w:r w:rsidRPr="008E2E1F">
        <w:rPr>
          <w:rFonts w:eastAsia="바탕"/>
          <w:szCs w:val="22"/>
          <w:lang w:eastAsia="ko-KR"/>
        </w:rPr>
        <w:t>, LG Electronics</w:t>
      </w:r>
    </w:p>
    <w:p w14:paraId="2B7EA98E" w14:textId="2DC0F46D" w:rsidR="00E96C09" w:rsidRPr="00E36D27" w:rsidRDefault="00E96C09" w:rsidP="003818C5">
      <w:pPr>
        <w:tabs>
          <w:tab w:val="left" w:pos="2076"/>
        </w:tabs>
        <w:ind w:left="0" w:firstLine="0"/>
        <w:rPr>
          <w:rFonts w:eastAsia="Arial Unicode MS"/>
          <w:b/>
          <w:sz w:val="22"/>
          <w:szCs w:val="22"/>
          <w:lang w:val="en-US" w:eastAsia="ko-KR"/>
        </w:rPr>
      </w:pPr>
    </w:p>
    <w:sectPr w:rsidR="00E96C09" w:rsidRPr="00E36D2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FBBC0" w14:textId="77777777" w:rsidR="005E398B" w:rsidRDefault="005E398B" w:rsidP="00CB15B0">
      <w:pPr>
        <w:spacing w:before="0" w:after="0" w:line="240" w:lineRule="auto"/>
      </w:pPr>
      <w:r>
        <w:separator/>
      </w:r>
    </w:p>
  </w:endnote>
  <w:endnote w:type="continuationSeparator" w:id="0">
    <w:p w14:paraId="78B12FE5" w14:textId="77777777" w:rsidR="005E398B" w:rsidRDefault="005E398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C8F04" w14:textId="77777777" w:rsidR="005E398B" w:rsidRDefault="005E398B" w:rsidP="00CB15B0">
      <w:pPr>
        <w:spacing w:before="0" w:after="0" w:line="240" w:lineRule="auto"/>
      </w:pPr>
      <w:r>
        <w:separator/>
      </w:r>
    </w:p>
  </w:footnote>
  <w:footnote w:type="continuationSeparator" w:id="0">
    <w:p w14:paraId="6EC7ED44" w14:textId="77777777" w:rsidR="005E398B" w:rsidRDefault="005E398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536C4"/>
    <w:multiLevelType w:val="hybridMultilevel"/>
    <w:tmpl w:val="6CEE3FF6"/>
    <w:lvl w:ilvl="0" w:tplc="0409000B">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4E3823"/>
    <w:multiLevelType w:val="hybridMultilevel"/>
    <w:tmpl w:val="85DA8DD2"/>
    <w:lvl w:ilvl="0" w:tplc="6A024CEC">
      <w:start w:val="1"/>
      <w:numFmt w:val="decimal"/>
      <w:lvlText w:val="%1."/>
      <w:lvlJc w:val="left"/>
      <w:pPr>
        <w:ind w:left="927" w:hanging="360"/>
      </w:pPr>
      <w:rPr>
        <w:rFonts w:hint="default"/>
      </w:rPr>
    </w:lvl>
    <w:lvl w:ilvl="1" w:tplc="04090019">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2E293D"/>
    <w:multiLevelType w:val="hybridMultilevel"/>
    <w:tmpl w:val="90360CAC"/>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CA393B"/>
    <w:multiLevelType w:val="hybridMultilevel"/>
    <w:tmpl w:val="BAC80C5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7F2C29"/>
    <w:multiLevelType w:val="hybridMultilevel"/>
    <w:tmpl w:val="C0A280AC"/>
    <w:lvl w:ilvl="0" w:tplc="0409000B">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082E37"/>
    <w:multiLevelType w:val="hybridMultilevel"/>
    <w:tmpl w:val="99F26668"/>
    <w:lvl w:ilvl="0" w:tplc="12908C5A">
      <w:start w:val="1"/>
      <w:numFmt w:val="decimalEnclosedCircle"/>
      <w:lvlText w:val="%1"/>
      <w:lvlJc w:val="left"/>
      <w:pPr>
        <w:ind w:left="942" w:hanging="400"/>
      </w:pPr>
      <w:rPr>
        <w:b w:val="0"/>
        <w:i w:val="0"/>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0727E3"/>
    <w:multiLevelType w:val="hybridMultilevel"/>
    <w:tmpl w:val="31D08864"/>
    <w:lvl w:ilvl="0" w:tplc="D5C6B99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516F491F"/>
    <w:multiLevelType w:val="hybridMultilevel"/>
    <w:tmpl w:val="3D8A317A"/>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C05E84"/>
    <w:multiLevelType w:val="hybridMultilevel"/>
    <w:tmpl w:val="894A4F38"/>
    <w:lvl w:ilvl="0" w:tplc="0FFA25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4"/>
  </w:num>
  <w:num w:numId="3">
    <w:abstractNumId w:val="0"/>
  </w:num>
  <w:num w:numId="4">
    <w:abstractNumId w:val="16"/>
  </w:num>
  <w:num w:numId="5">
    <w:abstractNumId w:val="12"/>
  </w:num>
  <w:num w:numId="6">
    <w:abstractNumId w:val="17"/>
  </w:num>
  <w:num w:numId="7">
    <w:abstractNumId w:val="10"/>
  </w:num>
  <w:num w:numId="8">
    <w:abstractNumId w:val="21"/>
  </w:num>
  <w:num w:numId="9">
    <w:abstractNumId w:val="5"/>
  </w:num>
  <w:num w:numId="10">
    <w:abstractNumId w:val="27"/>
  </w:num>
  <w:num w:numId="11">
    <w:abstractNumId w:val="1"/>
  </w:num>
  <w:num w:numId="12">
    <w:abstractNumId w:val="20"/>
  </w:num>
  <w:num w:numId="13">
    <w:abstractNumId w:val="22"/>
  </w:num>
  <w:num w:numId="14">
    <w:abstractNumId w:val="18"/>
  </w:num>
  <w:num w:numId="15">
    <w:abstractNumId w:val="7"/>
  </w:num>
  <w:num w:numId="16">
    <w:abstractNumId w:val="13"/>
  </w:num>
  <w:num w:numId="17">
    <w:abstractNumId w:val="15"/>
  </w:num>
  <w:num w:numId="18">
    <w:abstractNumId w:val="14"/>
  </w:num>
  <w:num w:numId="19">
    <w:abstractNumId w:val="3"/>
  </w:num>
  <w:num w:numId="20">
    <w:abstractNumId w:val="26"/>
  </w:num>
  <w:num w:numId="21">
    <w:abstractNumId w:val="6"/>
  </w:num>
  <w:num w:numId="22">
    <w:abstractNumId w:val="9"/>
  </w:num>
  <w:num w:numId="23">
    <w:abstractNumId w:val="4"/>
  </w:num>
  <w:num w:numId="24">
    <w:abstractNumId w:val="25"/>
  </w:num>
  <w:num w:numId="25">
    <w:abstractNumId w:val="23"/>
  </w:num>
  <w:num w:numId="26">
    <w:abstractNumId w:val="8"/>
  </w:num>
  <w:num w:numId="27">
    <w:abstractNumId w:val="2"/>
  </w:num>
  <w:num w:numId="28">
    <w:abstractNumId w:val="19"/>
  </w:num>
  <w:num w:numId="2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560"/>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7D5"/>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0C0E"/>
    <w:rsid w:val="00031028"/>
    <w:rsid w:val="00031838"/>
    <w:rsid w:val="00031B83"/>
    <w:rsid w:val="000329DD"/>
    <w:rsid w:val="00033221"/>
    <w:rsid w:val="00033C66"/>
    <w:rsid w:val="00033CEA"/>
    <w:rsid w:val="00034A2A"/>
    <w:rsid w:val="000356A2"/>
    <w:rsid w:val="0003589D"/>
    <w:rsid w:val="00036430"/>
    <w:rsid w:val="0003644C"/>
    <w:rsid w:val="00036967"/>
    <w:rsid w:val="00036C24"/>
    <w:rsid w:val="00036DA6"/>
    <w:rsid w:val="00037E9F"/>
    <w:rsid w:val="00040242"/>
    <w:rsid w:val="000410FF"/>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15"/>
    <w:rsid w:val="0004706D"/>
    <w:rsid w:val="0004712F"/>
    <w:rsid w:val="00047263"/>
    <w:rsid w:val="000472B8"/>
    <w:rsid w:val="00050098"/>
    <w:rsid w:val="00050CC8"/>
    <w:rsid w:val="00051572"/>
    <w:rsid w:val="00051990"/>
    <w:rsid w:val="00052D37"/>
    <w:rsid w:val="000537D9"/>
    <w:rsid w:val="00055BAB"/>
    <w:rsid w:val="00055C7F"/>
    <w:rsid w:val="00056224"/>
    <w:rsid w:val="000602BA"/>
    <w:rsid w:val="00060510"/>
    <w:rsid w:val="00060F15"/>
    <w:rsid w:val="000610AD"/>
    <w:rsid w:val="00061401"/>
    <w:rsid w:val="000619CB"/>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9E0"/>
    <w:rsid w:val="00075CB2"/>
    <w:rsid w:val="00076B16"/>
    <w:rsid w:val="00076BBA"/>
    <w:rsid w:val="00077107"/>
    <w:rsid w:val="00077F49"/>
    <w:rsid w:val="00080E09"/>
    <w:rsid w:val="00080F16"/>
    <w:rsid w:val="00082161"/>
    <w:rsid w:val="00082CE0"/>
    <w:rsid w:val="00083F3B"/>
    <w:rsid w:val="00085097"/>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A37"/>
    <w:rsid w:val="000A6022"/>
    <w:rsid w:val="000A664A"/>
    <w:rsid w:val="000A682E"/>
    <w:rsid w:val="000B03AC"/>
    <w:rsid w:val="000B0804"/>
    <w:rsid w:val="000B0E82"/>
    <w:rsid w:val="000B1011"/>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8E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6E69"/>
    <w:rsid w:val="000E7D80"/>
    <w:rsid w:val="000F01FC"/>
    <w:rsid w:val="000F0BF5"/>
    <w:rsid w:val="000F0D69"/>
    <w:rsid w:val="000F1FDE"/>
    <w:rsid w:val="000F27F3"/>
    <w:rsid w:val="000F3707"/>
    <w:rsid w:val="000F386C"/>
    <w:rsid w:val="000F4EC1"/>
    <w:rsid w:val="000F5303"/>
    <w:rsid w:val="000F54F7"/>
    <w:rsid w:val="000F5A77"/>
    <w:rsid w:val="000F5FD4"/>
    <w:rsid w:val="000F6275"/>
    <w:rsid w:val="000F6A4D"/>
    <w:rsid w:val="000F7099"/>
    <w:rsid w:val="000F79D9"/>
    <w:rsid w:val="000F79FD"/>
    <w:rsid w:val="000F7F52"/>
    <w:rsid w:val="0010025B"/>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5E4"/>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800"/>
    <w:rsid w:val="00130F73"/>
    <w:rsid w:val="001319BC"/>
    <w:rsid w:val="00131DAE"/>
    <w:rsid w:val="00133BFE"/>
    <w:rsid w:val="00133D6C"/>
    <w:rsid w:val="00134048"/>
    <w:rsid w:val="001342D9"/>
    <w:rsid w:val="001343EC"/>
    <w:rsid w:val="00134B72"/>
    <w:rsid w:val="00135C0B"/>
    <w:rsid w:val="00136712"/>
    <w:rsid w:val="001367E6"/>
    <w:rsid w:val="001373D0"/>
    <w:rsid w:val="00137995"/>
    <w:rsid w:val="00137A93"/>
    <w:rsid w:val="00137BE4"/>
    <w:rsid w:val="0014026D"/>
    <w:rsid w:val="00141DAA"/>
    <w:rsid w:val="001425E4"/>
    <w:rsid w:val="001427D2"/>
    <w:rsid w:val="0014292F"/>
    <w:rsid w:val="00142A9F"/>
    <w:rsid w:val="00142AA0"/>
    <w:rsid w:val="001431C7"/>
    <w:rsid w:val="00143716"/>
    <w:rsid w:val="00145805"/>
    <w:rsid w:val="00145B25"/>
    <w:rsid w:val="00145B5B"/>
    <w:rsid w:val="00145D58"/>
    <w:rsid w:val="00145F28"/>
    <w:rsid w:val="001461E7"/>
    <w:rsid w:val="001462A8"/>
    <w:rsid w:val="00146506"/>
    <w:rsid w:val="00146A9E"/>
    <w:rsid w:val="00150005"/>
    <w:rsid w:val="00150D83"/>
    <w:rsid w:val="00151401"/>
    <w:rsid w:val="00152BC0"/>
    <w:rsid w:val="00152C02"/>
    <w:rsid w:val="00153A53"/>
    <w:rsid w:val="001543A8"/>
    <w:rsid w:val="0015457C"/>
    <w:rsid w:val="001555F2"/>
    <w:rsid w:val="0015588F"/>
    <w:rsid w:val="00155C05"/>
    <w:rsid w:val="00155F57"/>
    <w:rsid w:val="00155F97"/>
    <w:rsid w:val="00156D2E"/>
    <w:rsid w:val="00156D9F"/>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4A0"/>
    <w:rsid w:val="001647C1"/>
    <w:rsid w:val="00164A9C"/>
    <w:rsid w:val="0016558F"/>
    <w:rsid w:val="00165FD5"/>
    <w:rsid w:val="001669FB"/>
    <w:rsid w:val="00166DAF"/>
    <w:rsid w:val="00167055"/>
    <w:rsid w:val="001671D3"/>
    <w:rsid w:val="001679AB"/>
    <w:rsid w:val="0017085C"/>
    <w:rsid w:val="001712D9"/>
    <w:rsid w:val="001715F9"/>
    <w:rsid w:val="001717C0"/>
    <w:rsid w:val="001718D4"/>
    <w:rsid w:val="00171F1D"/>
    <w:rsid w:val="00172AD4"/>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CE3"/>
    <w:rsid w:val="00193E15"/>
    <w:rsid w:val="0019418C"/>
    <w:rsid w:val="00194246"/>
    <w:rsid w:val="00195147"/>
    <w:rsid w:val="00195514"/>
    <w:rsid w:val="001A051D"/>
    <w:rsid w:val="001A0D20"/>
    <w:rsid w:val="001A17F2"/>
    <w:rsid w:val="001A1CD5"/>
    <w:rsid w:val="001A1E94"/>
    <w:rsid w:val="001A2397"/>
    <w:rsid w:val="001A29A0"/>
    <w:rsid w:val="001A2F6F"/>
    <w:rsid w:val="001A32B5"/>
    <w:rsid w:val="001A33CD"/>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27E7"/>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B3E"/>
    <w:rsid w:val="001E4F6C"/>
    <w:rsid w:val="001E5261"/>
    <w:rsid w:val="001E536E"/>
    <w:rsid w:val="001E555E"/>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4DC"/>
    <w:rsid w:val="00200B34"/>
    <w:rsid w:val="00200CC6"/>
    <w:rsid w:val="00201121"/>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FFF"/>
    <w:rsid w:val="00227855"/>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80E"/>
    <w:rsid w:val="0024402E"/>
    <w:rsid w:val="002458CF"/>
    <w:rsid w:val="00245B68"/>
    <w:rsid w:val="0024794E"/>
    <w:rsid w:val="00250A09"/>
    <w:rsid w:val="00250B74"/>
    <w:rsid w:val="00250B97"/>
    <w:rsid w:val="002517CE"/>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146"/>
    <w:rsid w:val="00264C41"/>
    <w:rsid w:val="00264FDE"/>
    <w:rsid w:val="0026527F"/>
    <w:rsid w:val="00266D10"/>
    <w:rsid w:val="002676D4"/>
    <w:rsid w:val="002677D1"/>
    <w:rsid w:val="0027031E"/>
    <w:rsid w:val="00271661"/>
    <w:rsid w:val="002718C5"/>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1C48"/>
    <w:rsid w:val="00292461"/>
    <w:rsid w:val="0029319A"/>
    <w:rsid w:val="0029359B"/>
    <w:rsid w:val="00293F1A"/>
    <w:rsid w:val="00293F44"/>
    <w:rsid w:val="00294382"/>
    <w:rsid w:val="00294797"/>
    <w:rsid w:val="002A0882"/>
    <w:rsid w:val="002A0EF0"/>
    <w:rsid w:val="002A2C86"/>
    <w:rsid w:val="002A3F1F"/>
    <w:rsid w:val="002A44C5"/>
    <w:rsid w:val="002A4EDC"/>
    <w:rsid w:val="002A684E"/>
    <w:rsid w:val="002A77DE"/>
    <w:rsid w:val="002A7917"/>
    <w:rsid w:val="002B0C13"/>
    <w:rsid w:val="002B1266"/>
    <w:rsid w:val="002B1BA8"/>
    <w:rsid w:val="002B256E"/>
    <w:rsid w:val="002B2B89"/>
    <w:rsid w:val="002B4448"/>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D1C"/>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A66"/>
    <w:rsid w:val="003017A2"/>
    <w:rsid w:val="0030186C"/>
    <w:rsid w:val="003020A0"/>
    <w:rsid w:val="003025BD"/>
    <w:rsid w:val="00303E7C"/>
    <w:rsid w:val="0030474C"/>
    <w:rsid w:val="00304BCD"/>
    <w:rsid w:val="00304DFD"/>
    <w:rsid w:val="00304F31"/>
    <w:rsid w:val="00305097"/>
    <w:rsid w:val="00305428"/>
    <w:rsid w:val="00305658"/>
    <w:rsid w:val="00305A6B"/>
    <w:rsid w:val="003060B2"/>
    <w:rsid w:val="0030677A"/>
    <w:rsid w:val="00306B82"/>
    <w:rsid w:val="003072C5"/>
    <w:rsid w:val="0030754C"/>
    <w:rsid w:val="00307C57"/>
    <w:rsid w:val="00307E0B"/>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E96"/>
    <w:rsid w:val="00316F21"/>
    <w:rsid w:val="0031765F"/>
    <w:rsid w:val="00317B4B"/>
    <w:rsid w:val="00317C76"/>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26AA"/>
    <w:rsid w:val="003342BB"/>
    <w:rsid w:val="00334BCC"/>
    <w:rsid w:val="00334C49"/>
    <w:rsid w:val="00335033"/>
    <w:rsid w:val="00335C2C"/>
    <w:rsid w:val="00335E84"/>
    <w:rsid w:val="0033605C"/>
    <w:rsid w:val="00336376"/>
    <w:rsid w:val="00337587"/>
    <w:rsid w:val="003377ED"/>
    <w:rsid w:val="00337874"/>
    <w:rsid w:val="00337EE5"/>
    <w:rsid w:val="0034008E"/>
    <w:rsid w:val="0034011F"/>
    <w:rsid w:val="00340AB1"/>
    <w:rsid w:val="00341A1F"/>
    <w:rsid w:val="0034316D"/>
    <w:rsid w:val="00343634"/>
    <w:rsid w:val="0034389D"/>
    <w:rsid w:val="00344964"/>
    <w:rsid w:val="00344DDC"/>
    <w:rsid w:val="00345A88"/>
    <w:rsid w:val="003460EA"/>
    <w:rsid w:val="00346249"/>
    <w:rsid w:val="00346ED5"/>
    <w:rsid w:val="00351417"/>
    <w:rsid w:val="003514E0"/>
    <w:rsid w:val="00351928"/>
    <w:rsid w:val="003519F4"/>
    <w:rsid w:val="00351CB1"/>
    <w:rsid w:val="00352ABB"/>
    <w:rsid w:val="00352F9B"/>
    <w:rsid w:val="00353049"/>
    <w:rsid w:val="00353480"/>
    <w:rsid w:val="003535CF"/>
    <w:rsid w:val="00353714"/>
    <w:rsid w:val="0035406F"/>
    <w:rsid w:val="00354612"/>
    <w:rsid w:val="0035632D"/>
    <w:rsid w:val="00356A26"/>
    <w:rsid w:val="00356A9A"/>
    <w:rsid w:val="00357441"/>
    <w:rsid w:val="003576E2"/>
    <w:rsid w:val="0035778D"/>
    <w:rsid w:val="00357DB1"/>
    <w:rsid w:val="00357DFA"/>
    <w:rsid w:val="00361265"/>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8EE"/>
    <w:rsid w:val="00376B84"/>
    <w:rsid w:val="003775BD"/>
    <w:rsid w:val="0037775B"/>
    <w:rsid w:val="00377E34"/>
    <w:rsid w:val="00377FC8"/>
    <w:rsid w:val="003812DF"/>
    <w:rsid w:val="0038163B"/>
    <w:rsid w:val="00381868"/>
    <w:rsid w:val="003818C5"/>
    <w:rsid w:val="00381CC0"/>
    <w:rsid w:val="003829AC"/>
    <w:rsid w:val="00382AB6"/>
    <w:rsid w:val="00382FA1"/>
    <w:rsid w:val="0038373A"/>
    <w:rsid w:val="00384A40"/>
    <w:rsid w:val="00384B1D"/>
    <w:rsid w:val="00384CB9"/>
    <w:rsid w:val="00384FAF"/>
    <w:rsid w:val="00385156"/>
    <w:rsid w:val="0038517A"/>
    <w:rsid w:val="00385D97"/>
    <w:rsid w:val="00386823"/>
    <w:rsid w:val="00386CDE"/>
    <w:rsid w:val="0038771B"/>
    <w:rsid w:val="0039008D"/>
    <w:rsid w:val="003905D4"/>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3F1"/>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095"/>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B8"/>
    <w:rsid w:val="003F60F4"/>
    <w:rsid w:val="003F6F3B"/>
    <w:rsid w:val="003F7887"/>
    <w:rsid w:val="004006E6"/>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070"/>
    <w:rsid w:val="00416B7C"/>
    <w:rsid w:val="00417065"/>
    <w:rsid w:val="0041723A"/>
    <w:rsid w:val="004178E1"/>
    <w:rsid w:val="004179C1"/>
    <w:rsid w:val="004200DC"/>
    <w:rsid w:val="00420410"/>
    <w:rsid w:val="004208C0"/>
    <w:rsid w:val="00421253"/>
    <w:rsid w:val="00421EAF"/>
    <w:rsid w:val="00421F30"/>
    <w:rsid w:val="004224B2"/>
    <w:rsid w:val="0042290D"/>
    <w:rsid w:val="00423565"/>
    <w:rsid w:val="00423C10"/>
    <w:rsid w:val="00423F0B"/>
    <w:rsid w:val="004256F3"/>
    <w:rsid w:val="004259C3"/>
    <w:rsid w:val="00425E5B"/>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070"/>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3C2"/>
    <w:rsid w:val="0045461F"/>
    <w:rsid w:val="00454758"/>
    <w:rsid w:val="004554A1"/>
    <w:rsid w:val="00455DC9"/>
    <w:rsid w:val="00455F68"/>
    <w:rsid w:val="0045649B"/>
    <w:rsid w:val="00456F3D"/>
    <w:rsid w:val="00457F69"/>
    <w:rsid w:val="00460680"/>
    <w:rsid w:val="004609B6"/>
    <w:rsid w:val="00461536"/>
    <w:rsid w:val="004616E4"/>
    <w:rsid w:val="00462823"/>
    <w:rsid w:val="00462824"/>
    <w:rsid w:val="00462B3F"/>
    <w:rsid w:val="00462F33"/>
    <w:rsid w:val="004645ED"/>
    <w:rsid w:val="00464D1B"/>
    <w:rsid w:val="0046500C"/>
    <w:rsid w:val="0046576A"/>
    <w:rsid w:val="00465834"/>
    <w:rsid w:val="00465D90"/>
    <w:rsid w:val="004660AE"/>
    <w:rsid w:val="00466130"/>
    <w:rsid w:val="00467150"/>
    <w:rsid w:val="004677A2"/>
    <w:rsid w:val="0046786B"/>
    <w:rsid w:val="00467BC3"/>
    <w:rsid w:val="004704D4"/>
    <w:rsid w:val="00470A17"/>
    <w:rsid w:val="004723E8"/>
    <w:rsid w:val="00472CD3"/>
    <w:rsid w:val="00473FA6"/>
    <w:rsid w:val="00474165"/>
    <w:rsid w:val="004743FC"/>
    <w:rsid w:val="004744DB"/>
    <w:rsid w:val="00474E8D"/>
    <w:rsid w:val="00475228"/>
    <w:rsid w:val="004755C8"/>
    <w:rsid w:val="00477DD4"/>
    <w:rsid w:val="00480C89"/>
    <w:rsid w:val="00481E46"/>
    <w:rsid w:val="00482685"/>
    <w:rsid w:val="0048333C"/>
    <w:rsid w:val="0048333F"/>
    <w:rsid w:val="0048365C"/>
    <w:rsid w:val="0048369D"/>
    <w:rsid w:val="00484322"/>
    <w:rsid w:val="004846D6"/>
    <w:rsid w:val="004858B8"/>
    <w:rsid w:val="00485C87"/>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443"/>
    <w:rsid w:val="004B17F2"/>
    <w:rsid w:val="004B2A70"/>
    <w:rsid w:val="004B2B4C"/>
    <w:rsid w:val="004B2F11"/>
    <w:rsid w:val="004B3F48"/>
    <w:rsid w:val="004B464E"/>
    <w:rsid w:val="004B4930"/>
    <w:rsid w:val="004B4B0A"/>
    <w:rsid w:val="004B4B21"/>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2EF"/>
    <w:rsid w:val="004E78D9"/>
    <w:rsid w:val="004F04CF"/>
    <w:rsid w:val="004F13D8"/>
    <w:rsid w:val="004F1520"/>
    <w:rsid w:val="004F1861"/>
    <w:rsid w:val="004F1970"/>
    <w:rsid w:val="004F2B19"/>
    <w:rsid w:val="004F36D3"/>
    <w:rsid w:val="004F3E3B"/>
    <w:rsid w:val="004F43BC"/>
    <w:rsid w:val="004F49E0"/>
    <w:rsid w:val="004F4CF5"/>
    <w:rsid w:val="004F513A"/>
    <w:rsid w:val="004F5992"/>
    <w:rsid w:val="004F6294"/>
    <w:rsid w:val="004F65B3"/>
    <w:rsid w:val="004F65C2"/>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5C"/>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6BC"/>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9A0"/>
    <w:rsid w:val="00540C3C"/>
    <w:rsid w:val="005422AE"/>
    <w:rsid w:val="0054332B"/>
    <w:rsid w:val="005447A5"/>
    <w:rsid w:val="005449C7"/>
    <w:rsid w:val="00544BA5"/>
    <w:rsid w:val="005458B0"/>
    <w:rsid w:val="0054628C"/>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57457"/>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5C0"/>
    <w:rsid w:val="00584B3A"/>
    <w:rsid w:val="00584E86"/>
    <w:rsid w:val="005858B0"/>
    <w:rsid w:val="00586205"/>
    <w:rsid w:val="00586D7A"/>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588"/>
    <w:rsid w:val="00594CF0"/>
    <w:rsid w:val="00594F33"/>
    <w:rsid w:val="00595540"/>
    <w:rsid w:val="00595554"/>
    <w:rsid w:val="00595AF3"/>
    <w:rsid w:val="00596059"/>
    <w:rsid w:val="00596944"/>
    <w:rsid w:val="00596BF6"/>
    <w:rsid w:val="00596FF3"/>
    <w:rsid w:val="005979CD"/>
    <w:rsid w:val="00597BF5"/>
    <w:rsid w:val="005A0192"/>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006"/>
    <w:rsid w:val="005B23F8"/>
    <w:rsid w:val="005B318C"/>
    <w:rsid w:val="005B3A1E"/>
    <w:rsid w:val="005B3B11"/>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3FFD"/>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5D4E"/>
    <w:rsid w:val="005D6F2B"/>
    <w:rsid w:val="005D7654"/>
    <w:rsid w:val="005D7797"/>
    <w:rsid w:val="005E0681"/>
    <w:rsid w:val="005E1830"/>
    <w:rsid w:val="005E2648"/>
    <w:rsid w:val="005E2D46"/>
    <w:rsid w:val="005E32FB"/>
    <w:rsid w:val="005E37F4"/>
    <w:rsid w:val="005E3815"/>
    <w:rsid w:val="005E398B"/>
    <w:rsid w:val="005E3A7D"/>
    <w:rsid w:val="005E3C0D"/>
    <w:rsid w:val="005E45D9"/>
    <w:rsid w:val="005E4C13"/>
    <w:rsid w:val="005E542E"/>
    <w:rsid w:val="005E5675"/>
    <w:rsid w:val="005E628E"/>
    <w:rsid w:val="005E64E3"/>
    <w:rsid w:val="005E6826"/>
    <w:rsid w:val="005E6995"/>
    <w:rsid w:val="005E7246"/>
    <w:rsid w:val="005E792F"/>
    <w:rsid w:val="005F0138"/>
    <w:rsid w:val="005F0679"/>
    <w:rsid w:val="005F0740"/>
    <w:rsid w:val="005F0818"/>
    <w:rsid w:val="005F0BEC"/>
    <w:rsid w:val="005F1850"/>
    <w:rsid w:val="005F2242"/>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A9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59D7"/>
    <w:rsid w:val="0061660B"/>
    <w:rsid w:val="00617430"/>
    <w:rsid w:val="006179C6"/>
    <w:rsid w:val="00617DD7"/>
    <w:rsid w:val="00621A84"/>
    <w:rsid w:val="00622363"/>
    <w:rsid w:val="0062249A"/>
    <w:rsid w:val="006227CC"/>
    <w:rsid w:val="00623DD6"/>
    <w:rsid w:val="006241DF"/>
    <w:rsid w:val="0062455D"/>
    <w:rsid w:val="00625EBC"/>
    <w:rsid w:val="0062615B"/>
    <w:rsid w:val="006262A7"/>
    <w:rsid w:val="006265DE"/>
    <w:rsid w:val="006268A5"/>
    <w:rsid w:val="00627794"/>
    <w:rsid w:val="0062787A"/>
    <w:rsid w:val="00627AA9"/>
    <w:rsid w:val="00627E72"/>
    <w:rsid w:val="006315F1"/>
    <w:rsid w:val="00631AFB"/>
    <w:rsid w:val="00631DA8"/>
    <w:rsid w:val="00631F02"/>
    <w:rsid w:val="00632BCC"/>
    <w:rsid w:val="00632D2C"/>
    <w:rsid w:val="00632DC7"/>
    <w:rsid w:val="00634235"/>
    <w:rsid w:val="00634A55"/>
    <w:rsid w:val="00634EB5"/>
    <w:rsid w:val="00635230"/>
    <w:rsid w:val="006359E8"/>
    <w:rsid w:val="00635AC9"/>
    <w:rsid w:val="00635E8D"/>
    <w:rsid w:val="00636507"/>
    <w:rsid w:val="0063666D"/>
    <w:rsid w:val="0063711E"/>
    <w:rsid w:val="006372C7"/>
    <w:rsid w:val="006372DA"/>
    <w:rsid w:val="00637461"/>
    <w:rsid w:val="00640041"/>
    <w:rsid w:val="0064140F"/>
    <w:rsid w:val="00641AA9"/>
    <w:rsid w:val="00641B01"/>
    <w:rsid w:val="00641E9F"/>
    <w:rsid w:val="006420DD"/>
    <w:rsid w:val="00642268"/>
    <w:rsid w:val="006440CE"/>
    <w:rsid w:val="00644394"/>
    <w:rsid w:val="00644B19"/>
    <w:rsid w:val="00644B5F"/>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1305"/>
    <w:rsid w:val="006A247B"/>
    <w:rsid w:val="006A2574"/>
    <w:rsid w:val="006A28A0"/>
    <w:rsid w:val="006A3962"/>
    <w:rsid w:val="006A4132"/>
    <w:rsid w:val="006A4B5D"/>
    <w:rsid w:val="006A4C13"/>
    <w:rsid w:val="006A508F"/>
    <w:rsid w:val="006A53A9"/>
    <w:rsid w:val="006A5558"/>
    <w:rsid w:val="006A59D1"/>
    <w:rsid w:val="006A59F1"/>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28F0"/>
    <w:rsid w:val="006C3822"/>
    <w:rsid w:val="006C388B"/>
    <w:rsid w:val="006C3DCE"/>
    <w:rsid w:val="006C3E8F"/>
    <w:rsid w:val="006C41CD"/>
    <w:rsid w:val="006C43EA"/>
    <w:rsid w:val="006C5352"/>
    <w:rsid w:val="006C5847"/>
    <w:rsid w:val="006C5E40"/>
    <w:rsid w:val="006C6263"/>
    <w:rsid w:val="006C65FB"/>
    <w:rsid w:val="006C6D19"/>
    <w:rsid w:val="006C6FCF"/>
    <w:rsid w:val="006C7A26"/>
    <w:rsid w:val="006D0759"/>
    <w:rsid w:val="006D0F79"/>
    <w:rsid w:val="006D10AE"/>
    <w:rsid w:val="006D1CA4"/>
    <w:rsid w:val="006D23AE"/>
    <w:rsid w:val="006D245C"/>
    <w:rsid w:val="006D296F"/>
    <w:rsid w:val="006D298C"/>
    <w:rsid w:val="006D2C58"/>
    <w:rsid w:val="006D37D8"/>
    <w:rsid w:val="006D4CE5"/>
    <w:rsid w:val="006D586B"/>
    <w:rsid w:val="006D704B"/>
    <w:rsid w:val="006E027E"/>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C32"/>
    <w:rsid w:val="00706DD2"/>
    <w:rsid w:val="00706F6B"/>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171A7"/>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689"/>
    <w:rsid w:val="00726E26"/>
    <w:rsid w:val="007271E5"/>
    <w:rsid w:val="007278A6"/>
    <w:rsid w:val="0073135B"/>
    <w:rsid w:val="00731391"/>
    <w:rsid w:val="0073152D"/>
    <w:rsid w:val="00732418"/>
    <w:rsid w:val="00732568"/>
    <w:rsid w:val="00733552"/>
    <w:rsid w:val="00733CD4"/>
    <w:rsid w:val="00733D67"/>
    <w:rsid w:val="00734531"/>
    <w:rsid w:val="00734B22"/>
    <w:rsid w:val="007359D2"/>
    <w:rsid w:val="00735F7B"/>
    <w:rsid w:val="007366E7"/>
    <w:rsid w:val="00737FF1"/>
    <w:rsid w:val="00740271"/>
    <w:rsid w:val="00741913"/>
    <w:rsid w:val="0074192B"/>
    <w:rsid w:val="00742E6E"/>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748"/>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0770"/>
    <w:rsid w:val="00782746"/>
    <w:rsid w:val="0078284A"/>
    <w:rsid w:val="00782937"/>
    <w:rsid w:val="00783AC3"/>
    <w:rsid w:val="00783E1D"/>
    <w:rsid w:val="00784C0D"/>
    <w:rsid w:val="00785421"/>
    <w:rsid w:val="00786091"/>
    <w:rsid w:val="007864B4"/>
    <w:rsid w:val="00787525"/>
    <w:rsid w:val="007876A3"/>
    <w:rsid w:val="00787872"/>
    <w:rsid w:val="00787D64"/>
    <w:rsid w:val="00790B68"/>
    <w:rsid w:val="00791286"/>
    <w:rsid w:val="007912DE"/>
    <w:rsid w:val="00791661"/>
    <w:rsid w:val="007930F3"/>
    <w:rsid w:val="00793613"/>
    <w:rsid w:val="00794460"/>
    <w:rsid w:val="00795C14"/>
    <w:rsid w:val="00796D3A"/>
    <w:rsid w:val="007973E3"/>
    <w:rsid w:val="007A0209"/>
    <w:rsid w:val="007A0BD8"/>
    <w:rsid w:val="007A11B2"/>
    <w:rsid w:val="007A13DB"/>
    <w:rsid w:val="007A244D"/>
    <w:rsid w:val="007A3166"/>
    <w:rsid w:val="007A33BF"/>
    <w:rsid w:val="007A34A5"/>
    <w:rsid w:val="007A34B7"/>
    <w:rsid w:val="007A4761"/>
    <w:rsid w:val="007A4A2D"/>
    <w:rsid w:val="007A5747"/>
    <w:rsid w:val="007A5966"/>
    <w:rsid w:val="007A5987"/>
    <w:rsid w:val="007A69E7"/>
    <w:rsid w:val="007A6ABF"/>
    <w:rsid w:val="007A7E45"/>
    <w:rsid w:val="007B07B6"/>
    <w:rsid w:val="007B0A7F"/>
    <w:rsid w:val="007B0CD4"/>
    <w:rsid w:val="007B188F"/>
    <w:rsid w:val="007B2068"/>
    <w:rsid w:val="007B20E3"/>
    <w:rsid w:val="007B2338"/>
    <w:rsid w:val="007B2A95"/>
    <w:rsid w:val="007B33E9"/>
    <w:rsid w:val="007B344C"/>
    <w:rsid w:val="007B3AB6"/>
    <w:rsid w:val="007B4326"/>
    <w:rsid w:val="007B499D"/>
    <w:rsid w:val="007B4C8A"/>
    <w:rsid w:val="007B581E"/>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2D7A"/>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0E6D"/>
    <w:rsid w:val="007E1706"/>
    <w:rsid w:val="007E208A"/>
    <w:rsid w:val="007E217E"/>
    <w:rsid w:val="007E2281"/>
    <w:rsid w:val="007E26E2"/>
    <w:rsid w:val="007E358F"/>
    <w:rsid w:val="007E370D"/>
    <w:rsid w:val="007E3FB3"/>
    <w:rsid w:val="007E43C6"/>
    <w:rsid w:val="007E45B5"/>
    <w:rsid w:val="007E4A58"/>
    <w:rsid w:val="007E4F11"/>
    <w:rsid w:val="007E530B"/>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964"/>
    <w:rsid w:val="00807001"/>
    <w:rsid w:val="00807060"/>
    <w:rsid w:val="008070C2"/>
    <w:rsid w:val="008079F1"/>
    <w:rsid w:val="00810829"/>
    <w:rsid w:val="008116BC"/>
    <w:rsid w:val="00811E9B"/>
    <w:rsid w:val="00812B0E"/>
    <w:rsid w:val="00812BD2"/>
    <w:rsid w:val="00812F65"/>
    <w:rsid w:val="00813AD1"/>
    <w:rsid w:val="00813D35"/>
    <w:rsid w:val="00813FB0"/>
    <w:rsid w:val="00814B7A"/>
    <w:rsid w:val="0081511C"/>
    <w:rsid w:val="008155B5"/>
    <w:rsid w:val="00816A58"/>
    <w:rsid w:val="00817950"/>
    <w:rsid w:val="00817B0F"/>
    <w:rsid w:val="00820478"/>
    <w:rsid w:val="00821140"/>
    <w:rsid w:val="008213FC"/>
    <w:rsid w:val="00825813"/>
    <w:rsid w:val="00825C4E"/>
    <w:rsid w:val="0082620D"/>
    <w:rsid w:val="00826713"/>
    <w:rsid w:val="00826BD9"/>
    <w:rsid w:val="00830209"/>
    <w:rsid w:val="0083055D"/>
    <w:rsid w:val="008314D9"/>
    <w:rsid w:val="00831722"/>
    <w:rsid w:val="00831761"/>
    <w:rsid w:val="00831B4F"/>
    <w:rsid w:val="00831F03"/>
    <w:rsid w:val="00832474"/>
    <w:rsid w:val="00832BC7"/>
    <w:rsid w:val="00833121"/>
    <w:rsid w:val="00833A9A"/>
    <w:rsid w:val="00833C13"/>
    <w:rsid w:val="00833E5A"/>
    <w:rsid w:val="008340FD"/>
    <w:rsid w:val="00834103"/>
    <w:rsid w:val="008345BB"/>
    <w:rsid w:val="00834D9D"/>
    <w:rsid w:val="008355D7"/>
    <w:rsid w:val="00835732"/>
    <w:rsid w:val="0083774B"/>
    <w:rsid w:val="00837D0D"/>
    <w:rsid w:val="00837FD8"/>
    <w:rsid w:val="00840B73"/>
    <w:rsid w:val="008411AD"/>
    <w:rsid w:val="008416B7"/>
    <w:rsid w:val="00841E68"/>
    <w:rsid w:val="00842192"/>
    <w:rsid w:val="00842316"/>
    <w:rsid w:val="00842AFD"/>
    <w:rsid w:val="0084339F"/>
    <w:rsid w:val="00843966"/>
    <w:rsid w:val="0084410B"/>
    <w:rsid w:val="008451E5"/>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7F1"/>
    <w:rsid w:val="008639D0"/>
    <w:rsid w:val="00865731"/>
    <w:rsid w:val="00865FEE"/>
    <w:rsid w:val="0086651F"/>
    <w:rsid w:val="00866A40"/>
    <w:rsid w:val="00866E34"/>
    <w:rsid w:val="00866ED3"/>
    <w:rsid w:val="0086779C"/>
    <w:rsid w:val="00867A18"/>
    <w:rsid w:val="00867A51"/>
    <w:rsid w:val="0087091E"/>
    <w:rsid w:val="00871E61"/>
    <w:rsid w:val="00872956"/>
    <w:rsid w:val="00873410"/>
    <w:rsid w:val="00873551"/>
    <w:rsid w:val="008735A4"/>
    <w:rsid w:val="00873BAD"/>
    <w:rsid w:val="00873E02"/>
    <w:rsid w:val="0087409E"/>
    <w:rsid w:val="0087423F"/>
    <w:rsid w:val="00874701"/>
    <w:rsid w:val="00875867"/>
    <w:rsid w:val="008761F8"/>
    <w:rsid w:val="00876612"/>
    <w:rsid w:val="008769D5"/>
    <w:rsid w:val="00876DB7"/>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4E3"/>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369"/>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170"/>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5EE"/>
    <w:rsid w:val="008E6C06"/>
    <w:rsid w:val="008E6E8F"/>
    <w:rsid w:val="008E6EA7"/>
    <w:rsid w:val="008E7565"/>
    <w:rsid w:val="008E7973"/>
    <w:rsid w:val="008E7EF5"/>
    <w:rsid w:val="008F0052"/>
    <w:rsid w:val="008F039D"/>
    <w:rsid w:val="008F04FA"/>
    <w:rsid w:val="008F1B0B"/>
    <w:rsid w:val="008F29CE"/>
    <w:rsid w:val="008F37ED"/>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07B2B"/>
    <w:rsid w:val="009112FD"/>
    <w:rsid w:val="00912B27"/>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1CCB"/>
    <w:rsid w:val="00922702"/>
    <w:rsid w:val="00922DF1"/>
    <w:rsid w:val="009238AE"/>
    <w:rsid w:val="009238C9"/>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76E"/>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55D"/>
    <w:rsid w:val="009505AA"/>
    <w:rsid w:val="009505C0"/>
    <w:rsid w:val="0095083F"/>
    <w:rsid w:val="00950D5B"/>
    <w:rsid w:val="00950DE4"/>
    <w:rsid w:val="00952388"/>
    <w:rsid w:val="00952692"/>
    <w:rsid w:val="009528DB"/>
    <w:rsid w:val="00952B1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00F"/>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3CA4"/>
    <w:rsid w:val="009746F7"/>
    <w:rsid w:val="00974DF9"/>
    <w:rsid w:val="00974EC7"/>
    <w:rsid w:val="009754BD"/>
    <w:rsid w:val="00975A07"/>
    <w:rsid w:val="00975A7C"/>
    <w:rsid w:val="00976622"/>
    <w:rsid w:val="009768DE"/>
    <w:rsid w:val="0097704F"/>
    <w:rsid w:val="009813D1"/>
    <w:rsid w:val="00983635"/>
    <w:rsid w:val="0098432F"/>
    <w:rsid w:val="00984D51"/>
    <w:rsid w:val="00984DDC"/>
    <w:rsid w:val="0098528A"/>
    <w:rsid w:val="009864F8"/>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4C3F"/>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215"/>
    <w:rsid w:val="009A683E"/>
    <w:rsid w:val="009A7260"/>
    <w:rsid w:val="009A7831"/>
    <w:rsid w:val="009A7B76"/>
    <w:rsid w:val="009B1670"/>
    <w:rsid w:val="009B1922"/>
    <w:rsid w:val="009B194E"/>
    <w:rsid w:val="009B1D92"/>
    <w:rsid w:val="009B2DDB"/>
    <w:rsid w:val="009B3707"/>
    <w:rsid w:val="009B3A5E"/>
    <w:rsid w:val="009B3C38"/>
    <w:rsid w:val="009B5239"/>
    <w:rsid w:val="009B5609"/>
    <w:rsid w:val="009B5629"/>
    <w:rsid w:val="009B56E4"/>
    <w:rsid w:val="009B5881"/>
    <w:rsid w:val="009B63E0"/>
    <w:rsid w:val="009B66C3"/>
    <w:rsid w:val="009B6A83"/>
    <w:rsid w:val="009B6D6B"/>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8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6A39"/>
    <w:rsid w:val="009E7694"/>
    <w:rsid w:val="009F024C"/>
    <w:rsid w:val="009F1103"/>
    <w:rsid w:val="009F1643"/>
    <w:rsid w:val="009F166E"/>
    <w:rsid w:val="009F1E45"/>
    <w:rsid w:val="009F2A99"/>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1D33"/>
    <w:rsid w:val="00A02556"/>
    <w:rsid w:val="00A031AD"/>
    <w:rsid w:val="00A03408"/>
    <w:rsid w:val="00A0350E"/>
    <w:rsid w:val="00A03930"/>
    <w:rsid w:val="00A04344"/>
    <w:rsid w:val="00A047B4"/>
    <w:rsid w:val="00A04DFF"/>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05E2"/>
    <w:rsid w:val="00A22BDB"/>
    <w:rsid w:val="00A237AF"/>
    <w:rsid w:val="00A23B73"/>
    <w:rsid w:val="00A23D43"/>
    <w:rsid w:val="00A23D65"/>
    <w:rsid w:val="00A23FE2"/>
    <w:rsid w:val="00A245B2"/>
    <w:rsid w:val="00A24889"/>
    <w:rsid w:val="00A24BCB"/>
    <w:rsid w:val="00A25385"/>
    <w:rsid w:val="00A25729"/>
    <w:rsid w:val="00A2614D"/>
    <w:rsid w:val="00A26180"/>
    <w:rsid w:val="00A26406"/>
    <w:rsid w:val="00A2673B"/>
    <w:rsid w:val="00A26ADF"/>
    <w:rsid w:val="00A27A16"/>
    <w:rsid w:val="00A27D6C"/>
    <w:rsid w:val="00A27EB6"/>
    <w:rsid w:val="00A303CC"/>
    <w:rsid w:val="00A306CA"/>
    <w:rsid w:val="00A30833"/>
    <w:rsid w:val="00A3096F"/>
    <w:rsid w:val="00A3114F"/>
    <w:rsid w:val="00A31E7F"/>
    <w:rsid w:val="00A31F9C"/>
    <w:rsid w:val="00A328A6"/>
    <w:rsid w:val="00A33A99"/>
    <w:rsid w:val="00A33B3A"/>
    <w:rsid w:val="00A33B9B"/>
    <w:rsid w:val="00A347FB"/>
    <w:rsid w:val="00A34A47"/>
    <w:rsid w:val="00A35177"/>
    <w:rsid w:val="00A353C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31B"/>
    <w:rsid w:val="00A52EDF"/>
    <w:rsid w:val="00A534E8"/>
    <w:rsid w:val="00A535E5"/>
    <w:rsid w:val="00A53BF9"/>
    <w:rsid w:val="00A53E99"/>
    <w:rsid w:val="00A54ABE"/>
    <w:rsid w:val="00A54C3A"/>
    <w:rsid w:val="00A55003"/>
    <w:rsid w:val="00A55045"/>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2E4"/>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CC7"/>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29D0"/>
    <w:rsid w:val="00AA2B2B"/>
    <w:rsid w:val="00AA378E"/>
    <w:rsid w:val="00AA39BC"/>
    <w:rsid w:val="00AA3C9D"/>
    <w:rsid w:val="00AA6721"/>
    <w:rsid w:val="00AA67FE"/>
    <w:rsid w:val="00AA6A8D"/>
    <w:rsid w:val="00AA70FE"/>
    <w:rsid w:val="00AA781C"/>
    <w:rsid w:val="00AB027B"/>
    <w:rsid w:val="00AB1ECD"/>
    <w:rsid w:val="00AB2487"/>
    <w:rsid w:val="00AB2D75"/>
    <w:rsid w:val="00AB3CA7"/>
    <w:rsid w:val="00AB4E1A"/>
    <w:rsid w:val="00AB4EC5"/>
    <w:rsid w:val="00AB5264"/>
    <w:rsid w:val="00AB567B"/>
    <w:rsid w:val="00AB708B"/>
    <w:rsid w:val="00AB7464"/>
    <w:rsid w:val="00AB79A9"/>
    <w:rsid w:val="00AC0172"/>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5EB"/>
    <w:rsid w:val="00AD3DD1"/>
    <w:rsid w:val="00AD3F17"/>
    <w:rsid w:val="00AD4718"/>
    <w:rsid w:val="00AD4BC0"/>
    <w:rsid w:val="00AD4C5D"/>
    <w:rsid w:val="00AD5686"/>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3A7C"/>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38C"/>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331D"/>
    <w:rsid w:val="00B35542"/>
    <w:rsid w:val="00B35671"/>
    <w:rsid w:val="00B35CC4"/>
    <w:rsid w:val="00B35F9F"/>
    <w:rsid w:val="00B364FD"/>
    <w:rsid w:val="00B3659E"/>
    <w:rsid w:val="00B375F2"/>
    <w:rsid w:val="00B3763F"/>
    <w:rsid w:val="00B37C48"/>
    <w:rsid w:val="00B40941"/>
    <w:rsid w:val="00B40A93"/>
    <w:rsid w:val="00B41A62"/>
    <w:rsid w:val="00B425E6"/>
    <w:rsid w:val="00B42C91"/>
    <w:rsid w:val="00B42F99"/>
    <w:rsid w:val="00B43161"/>
    <w:rsid w:val="00B4359A"/>
    <w:rsid w:val="00B44265"/>
    <w:rsid w:val="00B457E7"/>
    <w:rsid w:val="00B45CB2"/>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4B13"/>
    <w:rsid w:val="00B558A1"/>
    <w:rsid w:val="00B5619A"/>
    <w:rsid w:val="00B56543"/>
    <w:rsid w:val="00B56A00"/>
    <w:rsid w:val="00B56B28"/>
    <w:rsid w:val="00B57AC9"/>
    <w:rsid w:val="00B57B99"/>
    <w:rsid w:val="00B57E81"/>
    <w:rsid w:val="00B607FD"/>
    <w:rsid w:val="00B60B50"/>
    <w:rsid w:val="00B61216"/>
    <w:rsid w:val="00B61310"/>
    <w:rsid w:val="00B6186A"/>
    <w:rsid w:val="00B625CC"/>
    <w:rsid w:val="00B62B5F"/>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647"/>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1F4C"/>
    <w:rsid w:val="00B92604"/>
    <w:rsid w:val="00B92A98"/>
    <w:rsid w:val="00B92E5C"/>
    <w:rsid w:val="00B93B71"/>
    <w:rsid w:val="00B93EEF"/>
    <w:rsid w:val="00B95724"/>
    <w:rsid w:val="00B96777"/>
    <w:rsid w:val="00B97177"/>
    <w:rsid w:val="00B97C1D"/>
    <w:rsid w:val="00BA0506"/>
    <w:rsid w:val="00BA103B"/>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0ED0"/>
    <w:rsid w:val="00BC186F"/>
    <w:rsid w:val="00BC198D"/>
    <w:rsid w:val="00BC2CE6"/>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D7BF0"/>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D52"/>
    <w:rsid w:val="00C04EA9"/>
    <w:rsid w:val="00C05D55"/>
    <w:rsid w:val="00C06562"/>
    <w:rsid w:val="00C069A2"/>
    <w:rsid w:val="00C06C01"/>
    <w:rsid w:val="00C06E2A"/>
    <w:rsid w:val="00C072CA"/>
    <w:rsid w:val="00C075BA"/>
    <w:rsid w:val="00C076D2"/>
    <w:rsid w:val="00C07DBE"/>
    <w:rsid w:val="00C103BB"/>
    <w:rsid w:val="00C10690"/>
    <w:rsid w:val="00C12AF4"/>
    <w:rsid w:val="00C12BF3"/>
    <w:rsid w:val="00C12F8C"/>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5E80"/>
    <w:rsid w:val="00C3074A"/>
    <w:rsid w:val="00C31FA9"/>
    <w:rsid w:val="00C327BF"/>
    <w:rsid w:val="00C33315"/>
    <w:rsid w:val="00C33399"/>
    <w:rsid w:val="00C34419"/>
    <w:rsid w:val="00C34D31"/>
    <w:rsid w:val="00C34E15"/>
    <w:rsid w:val="00C35138"/>
    <w:rsid w:val="00C35203"/>
    <w:rsid w:val="00C35ED6"/>
    <w:rsid w:val="00C35F75"/>
    <w:rsid w:val="00C36931"/>
    <w:rsid w:val="00C3711E"/>
    <w:rsid w:val="00C37389"/>
    <w:rsid w:val="00C374CD"/>
    <w:rsid w:val="00C4065A"/>
    <w:rsid w:val="00C40F36"/>
    <w:rsid w:val="00C42033"/>
    <w:rsid w:val="00C424C7"/>
    <w:rsid w:val="00C42B94"/>
    <w:rsid w:val="00C42CA2"/>
    <w:rsid w:val="00C42E48"/>
    <w:rsid w:val="00C4343E"/>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5920"/>
    <w:rsid w:val="00C56E91"/>
    <w:rsid w:val="00C6055B"/>
    <w:rsid w:val="00C606C4"/>
    <w:rsid w:val="00C61118"/>
    <w:rsid w:val="00C6141C"/>
    <w:rsid w:val="00C61C22"/>
    <w:rsid w:val="00C61DAF"/>
    <w:rsid w:val="00C61DCD"/>
    <w:rsid w:val="00C62404"/>
    <w:rsid w:val="00C62962"/>
    <w:rsid w:val="00C62CC1"/>
    <w:rsid w:val="00C63D0E"/>
    <w:rsid w:val="00C63FC1"/>
    <w:rsid w:val="00C6554B"/>
    <w:rsid w:val="00C65887"/>
    <w:rsid w:val="00C66238"/>
    <w:rsid w:val="00C66FF7"/>
    <w:rsid w:val="00C6723A"/>
    <w:rsid w:val="00C6749B"/>
    <w:rsid w:val="00C67F7E"/>
    <w:rsid w:val="00C70172"/>
    <w:rsid w:val="00C722C4"/>
    <w:rsid w:val="00C72C7C"/>
    <w:rsid w:val="00C72CD2"/>
    <w:rsid w:val="00C72D58"/>
    <w:rsid w:val="00C7339C"/>
    <w:rsid w:val="00C73C6B"/>
    <w:rsid w:val="00C73FD9"/>
    <w:rsid w:val="00C749B8"/>
    <w:rsid w:val="00C753D3"/>
    <w:rsid w:val="00C75521"/>
    <w:rsid w:val="00C76581"/>
    <w:rsid w:val="00C76FE2"/>
    <w:rsid w:val="00C7703B"/>
    <w:rsid w:val="00C77BD0"/>
    <w:rsid w:val="00C8035E"/>
    <w:rsid w:val="00C826C7"/>
    <w:rsid w:val="00C82846"/>
    <w:rsid w:val="00C828AE"/>
    <w:rsid w:val="00C82EB1"/>
    <w:rsid w:val="00C83608"/>
    <w:rsid w:val="00C84035"/>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0FC2"/>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1F57"/>
    <w:rsid w:val="00CD299D"/>
    <w:rsid w:val="00CD3004"/>
    <w:rsid w:val="00CD35F4"/>
    <w:rsid w:val="00CD4A18"/>
    <w:rsid w:val="00CD4B9B"/>
    <w:rsid w:val="00CD51FB"/>
    <w:rsid w:val="00CD55FE"/>
    <w:rsid w:val="00CD69F4"/>
    <w:rsid w:val="00CD7350"/>
    <w:rsid w:val="00CD75C5"/>
    <w:rsid w:val="00CD77C9"/>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0ADC"/>
    <w:rsid w:val="00CF10D6"/>
    <w:rsid w:val="00CF1504"/>
    <w:rsid w:val="00CF1CB8"/>
    <w:rsid w:val="00CF1D45"/>
    <w:rsid w:val="00CF1D5C"/>
    <w:rsid w:val="00CF2ADA"/>
    <w:rsid w:val="00CF2CA5"/>
    <w:rsid w:val="00CF3431"/>
    <w:rsid w:val="00CF34BF"/>
    <w:rsid w:val="00CF453F"/>
    <w:rsid w:val="00CF4907"/>
    <w:rsid w:val="00CF4DB1"/>
    <w:rsid w:val="00CF54BB"/>
    <w:rsid w:val="00CF5DDA"/>
    <w:rsid w:val="00CF6247"/>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E3F"/>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947"/>
    <w:rsid w:val="00D13BB3"/>
    <w:rsid w:val="00D14E1D"/>
    <w:rsid w:val="00D14E3F"/>
    <w:rsid w:val="00D1619C"/>
    <w:rsid w:val="00D162A0"/>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0919"/>
    <w:rsid w:val="00D41236"/>
    <w:rsid w:val="00D41BE2"/>
    <w:rsid w:val="00D41C17"/>
    <w:rsid w:val="00D4214E"/>
    <w:rsid w:val="00D42DB5"/>
    <w:rsid w:val="00D43693"/>
    <w:rsid w:val="00D43AD4"/>
    <w:rsid w:val="00D43D5B"/>
    <w:rsid w:val="00D43DFC"/>
    <w:rsid w:val="00D448C0"/>
    <w:rsid w:val="00D450DF"/>
    <w:rsid w:val="00D455A0"/>
    <w:rsid w:val="00D46DA8"/>
    <w:rsid w:val="00D46F52"/>
    <w:rsid w:val="00D4794E"/>
    <w:rsid w:val="00D5062D"/>
    <w:rsid w:val="00D50632"/>
    <w:rsid w:val="00D50AD4"/>
    <w:rsid w:val="00D5119D"/>
    <w:rsid w:val="00D51347"/>
    <w:rsid w:val="00D5182B"/>
    <w:rsid w:val="00D528CC"/>
    <w:rsid w:val="00D553C4"/>
    <w:rsid w:val="00D55599"/>
    <w:rsid w:val="00D55872"/>
    <w:rsid w:val="00D56937"/>
    <w:rsid w:val="00D57A75"/>
    <w:rsid w:val="00D60A16"/>
    <w:rsid w:val="00D6137B"/>
    <w:rsid w:val="00D6208E"/>
    <w:rsid w:val="00D626FD"/>
    <w:rsid w:val="00D62970"/>
    <w:rsid w:val="00D63DEC"/>
    <w:rsid w:val="00D64210"/>
    <w:rsid w:val="00D647A8"/>
    <w:rsid w:val="00D6538B"/>
    <w:rsid w:val="00D657A7"/>
    <w:rsid w:val="00D6584D"/>
    <w:rsid w:val="00D67420"/>
    <w:rsid w:val="00D67522"/>
    <w:rsid w:val="00D6755F"/>
    <w:rsid w:val="00D675E2"/>
    <w:rsid w:val="00D7034D"/>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1D9D"/>
    <w:rsid w:val="00D82018"/>
    <w:rsid w:val="00D8205F"/>
    <w:rsid w:val="00D8234A"/>
    <w:rsid w:val="00D827A7"/>
    <w:rsid w:val="00D82BB8"/>
    <w:rsid w:val="00D82EA9"/>
    <w:rsid w:val="00D83261"/>
    <w:rsid w:val="00D83BB6"/>
    <w:rsid w:val="00D83F75"/>
    <w:rsid w:val="00D84AAF"/>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4D7B"/>
    <w:rsid w:val="00D9507D"/>
    <w:rsid w:val="00D9510E"/>
    <w:rsid w:val="00D95887"/>
    <w:rsid w:val="00D967AB"/>
    <w:rsid w:val="00D96965"/>
    <w:rsid w:val="00D969F1"/>
    <w:rsid w:val="00D97A5A"/>
    <w:rsid w:val="00DA179D"/>
    <w:rsid w:val="00DA1BCF"/>
    <w:rsid w:val="00DA1C57"/>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4966"/>
    <w:rsid w:val="00DC553E"/>
    <w:rsid w:val="00DC60C0"/>
    <w:rsid w:val="00DC6741"/>
    <w:rsid w:val="00DC6C43"/>
    <w:rsid w:val="00DC7664"/>
    <w:rsid w:val="00DC7F23"/>
    <w:rsid w:val="00DD0A02"/>
    <w:rsid w:val="00DD0BBF"/>
    <w:rsid w:val="00DD16B5"/>
    <w:rsid w:val="00DD1C7C"/>
    <w:rsid w:val="00DD2BB9"/>
    <w:rsid w:val="00DD2FAD"/>
    <w:rsid w:val="00DD35CF"/>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631"/>
    <w:rsid w:val="00DE375E"/>
    <w:rsid w:val="00DE38E1"/>
    <w:rsid w:val="00DE3976"/>
    <w:rsid w:val="00DE4BE7"/>
    <w:rsid w:val="00DE50AA"/>
    <w:rsid w:val="00DE51E5"/>
    <w:rsid w:val="00DE5D3E"/>
    <w:rsid w:val="00DE74CF"/>
    <w:rsid w:val="00DE78DD"/>
    <w:rsid w:val="00DE79D3"/>
    <w:rsid w:val="00DF028B"/>
    <w:rsid w:val="00DF1153"/>
    <w:rsid w:val="00DF1197"/>
    <w:rsid w:val="00DF11BA"/>
    <w:rsid w:val="00DF230D"/>
    <w:rsid w:val="00DF23B9"/>
    <w:rsid w:val="00DF34A7"/>
    <w:rsid w:val="00DF3626"/>
    <w:rsid w:val="00DF3998"/>
    <w:rsid w:val="00DF3BBD"/>
    <w:rsid w:val="00DF47B0"/>
    <w:rsid w:val="00DF5518"/>
    <w:rsid w:val="00DF58E9"/>
    <w:rsid w:val="00DF72C2"/>
    <w:rsid w:val="00DF7B9D"/>
    <w:rsid w:val="00DF7DB4"/>
    <w:rsid w:val="00E00BF3"/>
    <w:rsid w:val="00E01337"/>
    <w:rsid w:val="00E0184F"/>
    <w:rsid w:val="00E01C0F"/>
    <w:rsid w:val="00E03356"/>
    <w:rsid w:val="00E033AF"/>
    <w:rsid w:val="00E05360"/>
    <w:rsid w:val="00E053CD"/>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3B2"/>
    <w:rsid w:val="00E146DA"/>
    <w:rsid w:val="00E14E29"/>
    <w:rsid w:val="00E16061"/>
    <w:rsid w:val="00E1648D"/>
    <w:rsid w:val="00E16719"/>
    <w:rsid w:val="00E16E4C"/>
    <w:rsid w:val="00E20512"/>
    <w:rsid w:val="00E20C56"/>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0DA1"/>
    <w:rsid w:val="00E312A9"/>
    <w:rsid w:val="00E3143C"/>
    <w:rsid w:val="00E31D1F"/>
    <w:rsid w:val="00E3260A"/>
    <w:rsid w:val="00E3339D"/>
    <w:rsid w:val="00E337F8"/>
    <w:rsid w:val="00E3409B"/>
    <w:rsid w:val="00E3452E"/>
    <w:rsid w:val="00E347A0"/>
    <w:rsid w:val="00E3501B"/>
    <w:rsid w:val="00E35B7E"/>
    <w:rsid w:val="00E36137"/>
    <w:rsid w:val="00E36410"/>
    <w:rsid w:val="00E3652F"/>
    <w:rsid w:val="00E368FA"/>
    <w:rsid w:val="00E36957"/>
    <w:rsid w:val="00E36D27"/>
    <w:rsid w:val="00E36D41"/>
    <w:rsid w:val="00E403FD"/>
    <w:rsid w:val="00E40661"/>
    <w:rsid w:val="00E4171A"/>
    <w:rsid w:val="00E4199B"/>
    <w:rsid w:val="00E4283F"/>
    <w:rsid w:val="00E43B48"/>
    <w:rsid w:val="00E43ED0"/>
    <w:rsid w:val="00E476A6"/>
    <w:rsid w:val="00E47DDF"/>
    <w:rsid w:val="00E50280"/>
    <w:rsid w:val="00E50E2D"/>
    <w:rsid w:val="00E50F3A"/>
    <w:rsid w:val="00E51494"/>
    <w:rsid w:val="00E51BB7"/>
    <w:rsid w:val="00E51D10"/>
    <w:rsid w:val="00E52897"/>
    <w:rsid w:val="00E53166"/>
    <w:rsid w:val="00E5376F"/>
    <w:rsid w:val="00E53D01"/>
    <w:rsid w:val="00E53FAB"/>
    <w:rsid w:val="00E540CF"/>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1C0"/>
    <w:rsid w:val="00E71E63"/>
    <w:rsid w:val="00E72BD1"/>
    <w:rsid w:val="00E734F6"/>
    <w:rsid w:val="00E737D8"/>
    <w:rsid w:val="00E73F3B"/>
    <w:rsid w:val="00E74EDC"/>
    <w:rsid w:val="00E757A6"/>
    <w:rsid w:val="00E75DBA"/>
    <w:rsid w:val="00E75F33"/>
    <w:rsid w:val="00E76149"/>
    <w:rsid w:val="00E7634F"/>
    <w:rsid w:val="00E7642A"/>
    <w:rsid w:val="00E80C0B"/>
    <w:rsid w:val="00E828DA"/>
    <w:rsid w:val="00E82EDE"/>
    <w:rsid w:val="00E8313B"/>
    <w:rsid w:val="00E8472E"/>
    <w:rsid w:val="00E84CD3"/>
    <w:rsid w:val="00E855E8"/>
    <w:rsid w:val="00E85E18"/>
    <w:rsid w:val="00E865DE"/>
    <w:rsid w:val="00E866E6"/>
    <w:rsid w:val="00E86B42"/>
    <w:rsid w:val="00E90971"/>
    <w:rsid w:val="00E914FE"/>
    <w:rsid w:val="00E92073"/>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4CB"/>
    <w:rsid w:val="00EA15FC"/>
    <w:rsid w:val="00EA195F"/>
    <w:rsid w:val="00EA1F63"/>
    <w:rsid w:val="00EA20F8"/>
    <w:rsid w:val="00EA2282"/>
    <w:rsid w:val="00EA29BE"/>
    <w:rsid w:val="00EA2C80"/>
    <w:rsid w:val="00EA3154"/>
    <w:rsid w:val="00EA3691"/>
    <w:rsid w:val="00EA3CB9"/>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6A0"/>
    <w:rsid w:val="00EB6D1E"/>
    <w:rsid w:val="00EB7D66"/>
    <w:rsid w:val="00EC1851"/>
    <w:rsid w:val="00EC1C41"/>
    <w:rsid w:val="00EC24BA"/>
    <w:rsid w:val="00EC2EE0"/>
    <w:rsid w:val="00EC38BF"/>
    <w:rsid w:val="00EC39A9"/>
    <w:rsid w:val="00EC3CD2"/>
    <w:rsid w:val="00EC446F"/>
    <w:rsid w:val="00EC654D"/>
    <w:rsid w:val="00EC691B"/>
    <w:rsid w:val="00EC6AEA"/>
    <w:rsid w:val="00EC7738"/>
    <w:rsid w:val="00ED01D6"/>
    <w:rsid w:val="00ED08DC"/>
    <w:rsid w:val="00ED0A6C"/>
    <w:rsid w:val="00ED0F19"/>
    <w:rsid w:val="00ED119C"/>
    <w:rsid w:val="00ED1EE4"/>
    <w:rsid w:val="00ED23AB"/>
    <w:rsid w:val="00ED2FB6"/>
    <w:rsid w:val="00ED34A5"/>
    <w:rsid w:val="00ED3979"/>
    <w:rsid w:val="00ED410D"/>
    <w:rsid w:val="00ED46FC"/>
    <w:rsid w:val="00ED4EF6"/>
    <w:rsid w:val="00ED6012"/>
    <w:rsid w:val="00ED65E1"/>
    <w:rsid w:val="00ED6E4A"/>
    <w:rsid w:val="00ED6EF0"/>
    <w:rsid w:val="00ED7286"/>
    <w:rsid w:val="00EE0310"/>
    <w:rsid w:val="00EE0676"/>
    <w:rsid w:val="00EE0E63"/>
    <w:rsid w:val="00EE10DF"/>
    <w:rsid w:val="00EE140B"/>
    <w:rsid w:val="00EE15EB"/>
    <w:rsid w:val="00EE1D45"/>
    <w:rsid w:val="00EE2123"/>
    <w:rsid w:val="00EE2787"/>
    <w:rsid w:val="00EE2852"/>
    <w:rsid w:val="00EE2CA3"/>
    <w:rsid w:val="00EE330D"/>
    <w:rsid w:val="00EE36F2"/>
    <w:rsid w:val="00EE3FB5"/>
    <w:rsid w:val="00EE40B9"/>
    <w:rsid w:val="00EE4213"/>
    <w:rsid w:val="00EE4EAC"/>
    <w:rsid w:val="00EE4F26"/>
    <w:rsid w:val="00EE5C57"/>
    <w:rsid w:val="00EE650A"/>
    <w:rsid w:val="00EE662C"/>
    <w:rsid w:val="00EE6A4D"/>
    <w:rsid w:val="00EE6F68"/>
    <w:rsid w:val="00EE6FD5"/>
    <w:rsid w:val="00EE7858"/>
    <w:rsid w:val="00EF08FB"/>
    <w:rsid w:val="00EF0EE4"/>
    <w:rsid w:val="00EF1374"/>
    <w:rsid w:val="00EF1FA8"/>
    <w:rsid w:val="00EF2079"/>
    <w:rsid w:val="00EF25C2"/>
    <w:rsid w:val="00EF358E"/>
    <w:rsid w:val="00EF554E"/>
    <w:rsid w:val="00EF58BF"/>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5E2"/>
    <w:rsid w:val="00F127AD"/>
    <w:rsid w:val="00F12F6C"/>
    <w:rsid w:val="00F13634"/>
    <w:rsid w:val="00F137E5"/>
    <w:rsid w:val="00F13BD0"/>
    <w:rsid w:val="00F13D62"/>
    <w:rsid w:val="00F14A9B"/>
    <w:rsid w:val="00F16557"/>
    <w:rsid w:val="00F16A37"/>
    <w:rsid w:val="00F16B04"/>
    <w:rsid w:val="00F2006F"/>
    <w:rsid w:val="00F20604"/>
    <w:rsid w:val="00F20C76"/>
    <w:rsid w:val="00F21227"/>
    <w:rsid w:val="00F21444"/>
    <w:rsid w:val="00F21658"/>
    <w:rsid w:val="00F21694"/>
    <w:rsid w:val="00F21F77"/>
    <w:rsid w:val="00F237AE"/>
    <w:rsid w:val="00F2458A"/>
    <w:rsid w:val="00F246BC"/>
    <w:rsid w:val="00F24EDF"/>
    <w:rsid w:val="00F25239"/>
    <w:rsid w:val="00F2591C"/>
    <w:rsid w:val="00F26A78"/>
    <w:rsid w:val="00F26EF1"/>
    <w:rsid w:val="00F270B4"/>
    <w:rsid w:val="00F27601"/>
    <w:rsid w:val="00F3032D"/>
    <w:rsid w:val="00F30AD2"/>
    <w:rsid w:val="00F3177A"/>
    <w:rsid w:val="00F31C8E"/>
    <w:rsid w:val="00F3212A"/>
    <w:rsid w:val="00F3217D"/>
    <w:rsid w:val="00F332CF"/>
    <w:rsid w:val="00F34195"/>
    <w:rsid w:val="00F34388"/>
    <w:rsid w:val="00F34E01"/>
    <w:rsid w:val="00F3552B"/>
    <w:rsid w:val="00F379EC"/>
    <w:rsid w:val="00F37D1E"/>
    <w:rsid w:val="00F37EBF"/>
    <w:rsid w:val="00F416F7"/>
    <w:rsid w:val="00F41930"/>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3E52"/>
    <w:rsid w:val="00F646F6"/>
    <w:rsid w:val="00F64E77"/>
    <w:rsid w:val="00F659C0"/>
    <w:rsid w:val="00F660EC"/>
    <w:rsid w:val="00F66B41"/>
    <w:rsid w:val="00F675AB"/>
    <w:rsid w:val="00F70234"/>
    <w:rsid w:val="00F716E2"/>
    <w:rsid w:val="00F72179"/>
    <w:rsid w:val="00F74940"/>
    <w:rsid w:val="00F75E44"/>
    <w:rsid w:val="00F760FF"/>
    <w:rsid w:val="00F76193"/>
    <w:rsid w:val="00F765EC"/>
    <w:rsid w:val="00F76813"/>
    <w:rsid w:val="00F771A8"/>
    <w:rsid w:val="00F773E9"/>
    <w:rsid w:val="00F775D7"/>
    <w:rsid w:val="00F77F66"/>
    <w:rsid w:val="00F802AB"/>
    <w:rsid w:val="00F80387"/>
    <w:rsid w:val="00F81208"/>
    <w:rsid w:val="00F81AA9"/>
    <w:rsid w:val="00F825B7"/>
    <w:rsid w:val="00F83DD8"/>
    <w:rsid w:val="00F84612"/>
    <w:rsid w:val="00F84D15"/>
    <w:rsid w:val="00F8513D"/>
    <w:rsid w:val="00F858C9"/>
    <w:rsid w:val="00F85E86"/>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370"/>
    <w:rsid w:val="00F9296C"/>
    <w:rsid w:val="00F92BEB"/>
    <w:rsid w:val="00F92D04"/>
    <w:rsid w:val="00F9304D"/>
    <w:rsid w:val="00F93652"/>
    <w:rsid w:val="00F93D18"/>
    <w:rsid w:val="00F93DDD"/>
    <w:rsid w:val="00F945E2"/>
    <w:rsid w:val="00F94D93"/>
    <w:rsid w:val="00F95274"/>
    <w:rsid w:val="00F95701"/>
    <w:rsid w:val="00F95E1B"/>
    <w:rsid w:val="00F965C5"/>
    <w:rsid w:val="00F968EE"/>
    <w:rsid w:val="00F96B5B"/>
    <w:rsid w:val="00F97560"/>
    <w:rsid w:val="00F97BE0"/>
    <w:rsid w:val="00FA0536"/>
    <w:rsid w:val="00FA0D46"/>
    <w:rsid w:val="00FA16F9"/>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3B7"/>
    <w:rsid w:val="00FB042A"/>
    <w:rsid w:val="00FB0659"/>
    <w:rsid w:val="00FB0A7F"/>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2C39"/>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C3B"/>
    <w:rsid w:val="00FE1914"/>
    <w:rsid w:val="00FE1950"/>
    <w:rsid w:val="00FE1FD3"/>
    <w:rsid w:val="00FE25DA"/>
    <w:rsid w:val="00FE367F"/>
    <w:rsid w:val="00FE47A0"/>
    <w:rsid w:val="00FE4E36"/>
    <w:rsid w:val="00FE5390"/>
    <w:rsid w:val="00FE5D32"/>
    <w:rsid w:val="00FE5E80"/>
    <w:rsid w:val="00FE6213"/>
    <w:rsid w:val="00FE6C7D"/>
    <w:rsid w:val="00FE76F4"/>
    <w:rsid w:val="00FE77CF"/>
    <w:rsid w:val="00FE7929"/>
    <w:rsid w:val="00FE7DB5"/>
    <w:rsid w:val="00FF0A4D"/>
    <w:rsid w:val="00FF0E23"/>
    <w:rsid w:val="00FF0F26"/>
    <w:rsid w:val="00FF1301"/>
    <w:rsid w:val="00FF3864"/>
    <w:rsid w:val="00FF4532"/>
    <w:rsid w:val="00FF5A55"/>
    <w:rsid w:val="00FF5F41"/>
    <w:rsid w:val="00FF6CE2"/>
    <w:rsid w:val="00FF78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60A9"/>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79D8F8-E1EA-4233-A8BF-5CFEA5F46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2772</Words>
  <Characters>15807</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안민기/선임연구원/차세대표준(연)ACS팀(minki.ahn@lge.com)</cp:lastModifiedBy>
  <cp:revision>2</cp:revision>
  <cp:lastPrinted>2010-11-09T05:20:00Z</cp:lastPrinted>
  <dcterms:created xsi:type="dcterms:W3CDTF">2017-06-16T15:42:00Z</dcterms:created>
  <dcterms:modified xsi:type="dcterms:W3CDTF">2017-06-16T15:42:00Z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